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3A35E" w14:textId="1BCE34B5" w:rsidR="00E60E78" w:rsidRDefault="00E60E78" w:rsidP="00687D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IN"/>
        </w:rPr>
      </w:pPr>
      <w:r w:rsidRPr="00E60E7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IN"/>
        </w:rPr>
        <w:t>FAQs for Executive MTech and MBA</w:t>
      </w:r>
    </w:p>
    <w:p w14:paraId="50C8BEA6" w14:textId="77777777" w:rsidR="00687DB1" w:rsidRPr="00E60E78" w:rsidRDefault="00687DB1" w:rsidP="00687D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IN"/>
        </w:rPr>
      </w:pPr>
    </w:p>
    <w:p w14:paraId="7D54112A" w14:textId="6E74AADD" w:rsidR="00E60E78" w:rsidRPr="00E60E78" w:rsidRDefault="00D0111C" w:rsidP="00687D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</w:t>
      </w:r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. Can you specify the target audience for the IIT-Patna Executive </w:t>
      </w:r>
      <w:proofErr w:type="spellStart"/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Masters</w:t>
      </w:r>
      <w:proofErr w:type="spellEnd"/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program?</w:t>
      </w:r>
    </w:p>
    <w:p w14:paraId="1D23808E" w14:textId="1DF1C61F" w:rsidR="00E60E78" w:rsidRPr="00E60E78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target audience for this program includes working professionals and </w:t>
      </w:r>
      <w:proofErr w:type="spellStart"/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>harbor</w:t>
      </w:r>
      <w:proofErr w:type="spellEnd"/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 desire to further their learning and growth in their respective fields.</w:t>
      </w:r>
    </w:p>
    <w:p w14:paraId="76078AA5" w14:textId="04A0CAE3" w:rsidR="00E60E78" w:rsidRPr="00E60E78" w:rsidRDefault="00D0111C" w:rsidP="00687D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</w:t>
      </w:r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. What can students expect to achieve by the end of the IIT-Patna Executive </w:t>
      </w:r>
      <w:proofErr w:type="spellStart"/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Masters</w:t>
      </w:r>
      <w:proofErr w:type="spellEnd"/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program?</w:t>
      </w:r>
    </w:p>
    <w:p w14:paraId="1A5ECB96" w14:textId="77777777" w:rsidR="00E60E78" w:rsidRPr="00E60E78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By the end of the program, students will have achieved:</w:t>
      </w:r>
    </w:p>
    <w:p w14:paraId="41B505D8" w14:textId="77777777" w:rsidR="00E60E78" w:rsidRPr="00E60E78" w:rsidRDefault="00E60E78" w:rsidP="00687D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&gt; Advanced knowledge and expertise in their domain.</w:t>
      </w:r>
    </w:p>
    <w:p w14:paraId="58AE0CD4" w14:textId="77777777" w:rsidR="00E60E78" w:rsidRPr="00E60E78" w:rsidRDefault="00E60E78" w:rsidP="00687D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&gt; Enhanced critical thinking and research skills.</w:t>
      </w:r>
    </w:p>
    <w:p w14:paraId="282F074B" w14:textId="77777777" w:rsidR="00E60E78" w:rsidRPr="00E60E78" w:rsidRDefault="00E60E78" w:rsidP="00687D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&gt; Opportunities to build a network with industry professionals.</w:t>
      </w:r>
    </w:p>
    <w:p w14:paraId="2F379FC4" w14:textId="77777777" w:rsidR="00E60E78" w:rsidRPr="00E60E78" w:rsidRDefault="00E60E78" w:rsidP="00687D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&gt; An Executive Master's Degree from a reputed institution.</w:t>
      </w:r>
    </w:p>
    <w:p w14:paraId="03F8DBAD" w14:textId="78A2997C" w:rsidR="00E60E78" w:rsidRPr="00E60E78" w:rsidRDefault="00D0111C" w:rsidP="00687D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</w:t>
      </w:r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. Is the IIT-Patna Executive </w:t>
      </w:r>
      <w:proofErr w:type="spellStart"/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Masters</w:t>
      </w:r>
      <w:proofErr w:type="spellEnd"/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program recognized and approved by the University Grants Commission (UGC)?</w:t>
      </w:r>
    </w:p>
    <w:p w14:paraId="7D103B89" w14:textId="6E8946A7" w:rsidR="00E60E78" w:rsidRPr="00E60E78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>The IIT-Patna, being an Institution of National Importance, enjoys autonomous status. While it offers the Executive Master's program online, it is in accordance with the institute's charter</w:t>
      </w:r>
      <w:r w:rsidR="00D0111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inline with other institutions like IITs/IIMs. </w:t>
      </w:r>
    </w:p>
    <w:p w14:paraId="72C8DFBE" w14:textId="0FB70624" w:rsidR="00E60E78" w:rsidRPr="00E60E78" w:rsidRDefault="00D0111C" w:rsidP="00687D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4</w:t>
      </w:r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 Could you provide information on the faculty and industry experts involved in this program?</w:t>
      </w:r>
    </w:p>
    <w:p w14:paraId="1F3C684C" w14:textId="1D283647" w:rsidR="00E60E78" w:rsidRPr="00E60E78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faculty involved in this program </w:t>
      </w:r>
      <w:r w:rsidR="001F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are primarily from IIT Patna, and other institutions of national importance. </w:t>
      </w: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They are coupled with industry </w:t>
      </w:r>
      <w:r w:rsidR="001F3067"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experts </w:t>
      </w:r>
      <w:r w:rsidR="004833C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with </w:t>
      </w:r>
      <w:r w:rsidR="004833CD"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>rich</w:t>
      </w:r>
      <w:r w:rsidR="00D0111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</w:t>
      </w: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relevant experience in the industry.</w:t>
      </w:r>
    </w:p>
    <w:p w14:paraId="6B79F137" w14:textId="107AA65B" w:rsidR="00E60E78" w:rsidRPr="00E60E78" w:rsidRDefault="00D0111C" w:rsidP="00687D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5</w:t>
      </w:r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. Upon completion of the IIT-Patna Executive </w:t>
      </w:r>
      <w:proofErr w:type="spellStart"/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Masters</w:t>
      </w:r>
      <w:proofErr w:type="spellEnd"/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program, will students be granted alumni status and enjoy the associated benefits?</w:t>
      </w:r>
    </w:p>
    <w:p w14:paraId="4027C15E" w14:textId="5AF4286F" w:rsidR="00E60E78" w:rsidRPr="00E60E78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>Yes, upon completion, students have the opportunity to obtain alumni status by paying an additional fee, allowing them to enjoy all the associated benefits.</w:t>
      </w:r>
    </w:p>
    <w:p w14:paraId="50320CB0" w14:textId="34AF9DAA" w:rsidR="00E60E78" w:rsidRPr="00E60E78" w:rsidRDefault="00D0111C" w:rsidP="00687D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6</w:t>
      </w:r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. Can you outline the schedule for the classes in the IIT-Patna Executive </w:t>
      </w:r>
      <w:proofErr w:type="spellStart"/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Masters</w:t>
      </w:r>
      <w:proofErr w:type="spellEnd"/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program? Are there any options for flexible scheduling?</w:t>
      </w:r>
    </w:p>
    <w:p w14:paraId="2B1D981A" w14:textId="0E428E44" w:rsidR="00E60E78" w:rsidRPr="00E60E78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classes are </w:t>
      </w:r>
      <w:r w:rsidR="00D0111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usually </w:t>
      </w: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scheduled to be held </w:t>
      </w:r>
      <w:r w:rsidR="00D0111C">
        <w:rPr>
          <w:rFonts w:ascii="Times New Roman" w:eastAsia="Times New Roman" w:hAnsi="Times New Roman" w:cs="Times New Roman"/>
          <w:sz w:val="24"/>
          <w:szCs w:val="24"/>
          <w:lang w:eastAsia="en-IN"/>
        </w:rPr>
        <w:t>on weekends</w:t>
      </w: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D0111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However, to match the course credit, it may be scheduled in the evening slots of some week days. </w:t>
      </w: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>In the event a student misses a lecture, they can access the recorded sessions to catch up, offering a level of flexibility in learning.</w:t>
      </w:r>
    </w:p>
    <w:p w14:paraId="2960E0F5" w14:textId="4F80B303" w:rsidR="00E60E78" w:rsidRPr="00E60E78" w:rsidRDefault="00D0111C" w:rsidP="00687D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</w:t>
      </w:r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. How is the IIT-Patna Executive </w:t>
      </w:r>
      <w:proofErr w:type="spellStart"/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Masters</w:t>
      </w:r>
      <w:proofErr w:type="spellEnd"/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program delivered? Could you describe the format and the platforms used for delivery?</w:t>
      </w:r>
    </w:p>
    <w:p w14:paraId="04A2E3BC" w14:textId="77777777" w:rsidR="00E60E78" w:rsidRPr="00E60E78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The program is delivered online through a dedicated Learning Management System which facilitates seamless learning experience, including the delivery of lectures and distribution of learning materials.</w:t>
      </w:r>
    </w:p>
    <w:p w14:paraId="780756C5" w14:textId="67FEC66C" w:rsidR="00E60E78" w:rsidRPr="00E60E78" w:rsidRDefault="00D0111C" w:rsidP="00687D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8</w:t>
      </w:r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 Could you explain the format of the examinations within the IIT-Patna Executive Masters program? How are they conducted and are there provisions for remote examinations?</w:t>
      </w:r>
    </w:p>
    <w:p w14:paraId="4C98BB9A" w14:textId="53EC7595" w:rsidR="00E60E78" w:rsidRPr="00E60E78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>Examinations are conducted online and encompass a variety of question formats including MCQs, case studies, and descriptive questions, allowing for a comprehensive evaluation of the student's understanding and learning.</w:t>
      </w:r>
      <w:r w:rsidR="00762A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addition, there will be seminars, thesis (or, projects).</w:t>
      </w:r>
    </w:p>
    <w:p w14:paraId="1A61DC7D" w14:textId="7BF859EB" w:rsidR="00E60E78" w:rsidRPr="00E60E78" w:rsidRDefault="00D0111C" w:rsidP="00687D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9</w:t>
      </w:r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 What is the cost of the application fee for enrolling in the IIT-Patna Executive Masters program?</w:t>
      </w:r>
    </w:p>
    <w:p w14:paraId="37545D36" w14:textId="13204B92" w:rsidR="00E60E78" w:rsidRPr="00E60E78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>The application fee for enrolling in the program</w:t>
      </w:r>
      <w:r w:rsidR="00457DC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typically starts from</w:t>
      </w: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Rs 5,000</w:t>
      </w:r>
      <w:r w:rsidR="00457DC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and it varies </w:t>
      </w:r>
    </w:p>
    <w:p w14:paraId="3A88A421" w14:textId="37113CC7" w:rsidR="00E60E78" w:rsidRPr="00E60E78" w:rsidRDefault="00E60E78" w:rsidP="00687D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</w:t>
      </w:r>
      <w:r w:rsidR="00D0111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0</w:t>
      </w:r>
      <w:r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 What is the total duration of the IIT-Patna Executive Master’s programs? Are there any options for accelerated completion?</w:t>
      </w:r>
    </w:p>
    <w:p w14:paraId="270D52B7" w14:textId="6BA0B7AC" w:rsidR="00E60E78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>The total duration of the program is 2 years. Currently, there are no options available for an accelerated completion track.</w:t>
      </w:r>
    </w:p>
    <w:p w14:paraId="4D8DB216" w14:textId="08BDAFB1" w:rsidR="00E60E78" w:rsidRPr="004833CD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D0111C"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Do students of this program also get campus placements?</w:t>
      </w:r>
    </w:p>
    <w:p w14:paraId="0FB32152" w14:textId="74BD0F3A" w:rsidR="00E60E78" w:rsidRDefault="004833CD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E60E78"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>No, since this is a program for working professionals.</w:t>
      </w:r>
    </w:p>
    <w:p w14:paraId="518F1F95" w14:textId="40BD1A17" w:rsidR="00E60E78" w:rsidRPr="004833CD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D0111C">
        <w:rPr>
          <w:rFonts w:ascii="Times New Roman" w:eastAsia="Times New Roman" w:hAnsi="Times New Roman" w:cs="Times New Roman"/>
          <w:sz w:val="24"/>
          <w:szCs w:val="24"/>
          <w:lang w:eastAsia="en-I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What is the minimum attendance percentage required?</w:t>
      </w:r>
    </w:p>
    <w:p w14:paraId="48D9BD37" w14:textId="78F1C475" w:rsidR="00E60E78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per the institute policy.</w:t>
      </w:r>
    </w:p>
    <w:p w14:paraId="4B4F0A5C" w14:textId="30276A88" w:rsidR="00E60E78" w:rsidRPr="004833CD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D0111C">
        <w:rPr>
          <w:rFonts w:ascii="Times New Roman" w:eastAsia="Times New Roman" w:hAnsi="Times New Roman" w:cs="Times New Roman"/>
          <w:sz w:val="24"/>
          <w:szCs w:val="24"/>
          <w:lang w:eastAsia="en-I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After the completion of the course, will there be any convocation?</w:t>
      </w:r>
    </w:p>
    <w:p w14:paraId="69B4B7E8" w14:textId="6E0AA327" w:rsidR="00E60E78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>Yes</w:t>
      </w:r>
    </w:p>
    <w:p w14:paraId="6FEE1B02" w14:textId="465C9C91" w:rsidR="00E60E78" w:rsidRPr="004833CD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D0111C">
        <w:rPr>
          <w:rFonts w:ascii="Times New Roman" w:eastAsia="Times New Roman" w:hAnsi="Times New Roman" w:cs="Times New Roman"/>
          <w:sz w:val="24"/>
          <w:szCs w:val="24"/>
          <w:lang w:eastAsia="en-IN"/>
        </w:rPr>
        <w:t>4</w:t>
      </w:r>
      <w:r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. Is there any scholarship available for this program?</w:t>
      </w:r>
    </w:p>
    <w:p w14:paraId="5DF226B0" w14:textId="19DA0B17" w:rsidR="00E60E78" w:rsidRDefault="004833CD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E60E78"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>No</w:t>
      </w:r>
    </w:p>
    <w:p w14:paraId="1A4E7D56" w14:textId="27BEF33C" w:rsidR="00E60E78" w:rsidRPr="00E60E78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D0111C">
        <w:rPr>
          <w:rFonts w:ascii="Times New Roman" w:eastAsia="Times New Roman" w:hAnsi="Times New Roman" w:cs="Times New Roman"/>
          <w:sz w:val="24"/>
          <w:szCs w:val="24"/>
          <w:lang w:eastAsia="en-IN"/>
        </w:rPr>
        <w:t>5</w:t>
      </w:r>
      <w:r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. I have a related query to Executive </w:t>
      </w:r>
      <w:r w:rsidR="00383A6D"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Programme</w:t>
      </w:r>
      <w:r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. Whom shall I contact?</w:t>
      </w:r>
    </w:p>
    <w:p w14:paraId="78218697" w14:textId="4A9DBFEE" w:rsidR="00E60E78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Please contact: </w:t>
      </w:r>
      <w:r w:rsidR="00383A6D">
        <w:rPr>
          <w:rFonts w:ascii="Times New Roman" w:eastAsia="Times New Roman" w:hAnsi="Times New Roman" w:cs="Times New Roman"/>
          <w:sz w:val="24"/>
          <w:szCs w:val="24"/>
          <w:lang w:eastAsia="en-IN"/>
        </w:rPr>
        <w:t>contact.resource@iitp.ac.in</w:t>
      </w:r>
    </w:p>
    <w:p w14:paraId="4FDED83A" w14:textId="0F669E8A" w:rsidR="00E60E78" w:rsidRPr="00E60E78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16</w:t>
      </w:r>
      <w:r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. Can the degree certificate be submitted for government jobs?</w:t>
      </w:r>
    </w:p>
    <w:p w14:paraId="73F4679E" w14:textId="61EBFAEC" w:rsidR="00E60E78" w:rsidRDefault="00457DCB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depends on specific govt. notification. </w:t>
      </w:r>
    </w:p>
    <w:p w14:paraId="3E95C2E4" w14:textId="439E9E97" w:rsidR="00383A6D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17. </w:t>
      </w: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>I am interested in pursuing this program. However, I would like to know the</w:t>
      </w:r>
      <w:r w:rsidR="00457DC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syllabus and/or course content before signing up for the same. </w:t>
      </w:r>
    </w:p>
    <w:p w14:paraId="61C16663" w14:textId="6A7E1070" w:rsidR="00E60E78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lastRenderedPageBreak/>
        <w:t>Answer:</w:t>
      </w: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Please</w:t>
      </w:r>
      <w:r w:rsidR="00383A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>visit</w:t>
      </w:r>
      <w:r w:rsidR="00762A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62AE0" w:rsidRPr="00762AE0">
        <w:rPr>
          <w:rFonts w:ascii="Times New Roman" w:eastAsia="Times New Roman" w:hAnsi="Times New Roman" w:cs="Times New Roman"/>
          <w:sz w:val="24"/>
          <w:szCs w:val="24"/>
          <w:lang w:eastAsia="en-IN"/>
        </w:rPr>
        <w:t>https://www.iitp.ac.in/cep/course.html</w:t>
      </w:r>
    </w:p>
    <w:p w14:paraId="6BFFD086" w14:textId="51BE02A9" w:rsidR="00E60E78" w:rsidRPr="004833CD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18. </w:t>
      </w:r>
      <w:r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Will hostel accommodation be provided for outstation candidates from</w:t>
      </w:r>
      <w:r w:rsidR="00457DC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different states?</w:t>
      </w:r>
    </w:p>
    <w:p w14:paraId="56B22F82" w14:textId="2433716E" w:rsidR="00E60E78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>During campus visit in contact hours, accommodation may be made</w:t>
      </w:r>
      <w:r w:rsidR="00457DC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on payment basis</w:t>
      </w: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1D503404" w14:textId="002C15BC" w:rsidR="00E60E78" w:rsidRPr="004833CD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1</w:t>
      </w:r>
      <w:r w:rsidR="00383A6D"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9</w:t>
      </w:r>
      <w:r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.</w:t>
      </w:r>
      <w:r w:rsidR="004833CD"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Will I be eligible for a PhD Admission after completing this </w:t>
      </w:r>
      <w:proofErr w:type="spellStart"/>
      <w:proofErr w:type="gramStart"/>
      <w:r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M</w:t>
      </w:r>
      <w:r w:rsidR="00383A6D"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.</w:t>
      </w:r>
      <w:r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Tech</w:t>
      </w:r>
      <w:proofErr w:type="spellEnd"/>
      <w:proofErr w:type="gramEnd"/>
      <w:r w:rsidR="00383A6D"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/MBA</w:t>
      </w:r>
      <w:r w:rsidR="00457DC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Pr="004833C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course?</w:t>
      </w:r>
    </w:p>
    <w:p w14:paraId="7E2BADA1" w14:textId="358C30B0" w:rsidR="00E60E78" w:rsidRPr="00E60E78" w:rsidRDefault="00E60E78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0E78">
        <w:rPr>
          <w:rFonts w:ascii="Times New Roman" w:eastAsia="Times New Roman" w:hAnsi="Times New Roman" w:cs="Times New Roman"/>
          <w:sz w:val="24"/>
          <w:szCs w:val="24"/>
          <w:lang w:eastAsia="en-IN"/>
        </w:rPr>
        <w:t>Yes</w:t>
      </w:r>
      <w:r w:rsidR="00687DB1">
        <w:rPr>
          <w:rFonts w:ascii="Times New Roman" w:eastAsia="Times New Roman" w:hAnsi="Times New Roman" w:cs="Times New Roman"/>
          <w:sz w:val="24"/>
          <w:szCs w:val="24"/>
          <w:lang w:eastAsia="en-IN"/>
        </w:rPr>
        <w:t>. However, the candidates will have to meet specific criterion as mentioned in the advertisement.</w:t>
      </w:r>
      <w:bookmarkStart w:id="0" w:name="_GoBack"/>
      <w:bookmarkEnd w:id="0"/>
    </w:p>
    <w:p w14:paraId="452B1052" w14:textId="4C562845" w:rsidR="00E60E78" w:rsidRPr="00E60E78" w:rsidRDefault="00383A6D" w:rsidP="00687D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20</w:t>
      </w:r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 Do</w:t>
      </w:r>
      <w:r w:rsidR="00762AE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es</w:t>
      </w:r>
      <w:r w:rsidR="00E60E78" w:rsidRPr="00E60E7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IIT Patna offer Loan Facility for fee payment</w:t>
      </w:r>
      <w:r w:rsidR="00762AE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?</w:t>
      </w:r>
    </w:p>
    <w:p w14:paraId="201DEB77" w14:textId="3B2706B7" w:rsidR="00E60E78" w:rsidRPr="00E60E78" w:rsidRDefault="00383A6D" w:rsidP="00687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Loan facility is provided by the banks. IIT Patna may provide </w:t>
      </w:r>
      <w:r w:rsidRPr="00383A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bonafide </w:t>
      </w:r>
      <w:r w:rsidR="004833C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certificate,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if needed. </w:t>
      </w:r>
    </w:p>
    <w:p w14:paraId="0C407906" w14:textId="77777777" w:rsidR="006F70FC" w:rsidRPr="00E60E78" w:rsidRDefault="006F70FC" w:rsidP="00687DB1">
      <w:pPr>
        <w:jc w:val="both"/>
        <w:rPr>
          <w:sz w:val="24"/>
          <w:szCs w:val="24"/>
        </w:rPr>
      </w:pPr>
    </w:p>
    <w:sectPr w:rsidR="006F70FC" w:rsidRPr="00E60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F4AB8"/>
    <w:multiLevelType w:val="multilevel"/>
    <w:tmpl w:val="7CAC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FC"/>
    <w:rsid w:val="001F3067"/>
    <w:rsid w:val="00383A6D"/>
    <w:rsid w:val="00457DCB"/>
    <w:rsid w:val="004833CD"/>
    <w:rsid w:val="00687DB1"/>
    <w:rsid w:val="006F42C8"/>
    <w:rsid w:val="006F70FC"/>
    <w:rsid w:val="00762AE0"/>
    <w:rsid w:val="00D0111C"/>
    <w:rsid w:val="00E6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E742"/>
  <w15:chartTrackingRefBased/>
  <w15:docId w15:val="{478B4B6E-895B-44C2-BAB2-ADC26F76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0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E7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E6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E60E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2024-02-21T06:59:00Z</cp:lastPrinted>
  <dcterms:created xsi:type="dcterms:W3CDTF">2024-02-12T06:47:00Z</dcterms:created>
  <dcterms:modified xsi:type="dcterms:W3CDTF">2024-02-21T07:01:00Z</dcterms:modified>
</cp:coreProperties>
</file>