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BFB" w:rsidRPr="00F70DC3" w:rsidRDefault="00C562F9" w:rsidP="0004759E">
      <w:pPr>
        <w:autoSpaceDE w:val="0"/>
        <w:autoSpaceDN w:val="0"/>
        <w:adjustRightInd w:val="0"/>
        <w:jc w:val="center"/>
        <w:rPr>
          <w:rFonts w:ascii="Ashirwad" w:hAnsi="Ashirwad" w:cs="Shruti"/>
          <w:b/>
          <w:sz w:val="28"/>
          <w:szCs w:val="28"/>
        </w:rPr>
      </w:pPr>
      <w:r>
        <w:rPr>
          <w:noProof/>
          <w:sz w:val="28"/>
          <w:szCs w:val="28"/>
          <w:lang w:bidi="hi-IN"/>
        </w:rPr>
        <w:drawing>
          <wp:anchor distT="0" distB="0" distL="114300" distR="114300" simplePos="0" relativeHeight="251658240" behindDoc="1" locked="0" layoutInCell="1" allowOverlap="1">
            <wp:simplePos x="0" y="0"/>
            <wp:positionH relativeFrom="column">
              <wp:posOffset>-133350</wp:posOffset>
            </wp:positionH>
            <wp:positionV relativeFrom="paragraph">
              <wp:posOffset>-76200</wp:posOffset>
            </wp:positionV>
            <wp:extent cx="584200" cy="542925"/>
            <wp:effectExtent l="19050" t="0" r="6350" b="0"/>
            <wp:wrapNone/>
            <wp:docPr id="7" name="Picture 7" descr="logo_ii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iitp"/>
                    <pic:cNvPicPr>
                      <a:picLocks noChangeAspect="1" noChangeArrowheads="1"/>
                    </pic:cNvPicPr>
                  </pic:nvPicPr>
                  <pic:blipFill>
                    <a:blip r:embed="rId6" cstate="print"/>
                    <a:srcRect/>
                    <a:stretch>
                      <a:fillRect/>
                    </a:stretch>
                  </pic:blipFill>
                  <pic:spPr bwMode="auto">
                    <a:xfrm>
                      <a:off x="0" y="0"/>
                      <a:ext cx="584200" cy="542925"/>
                    </a:xfrm>
                    <a:prstGeom prst="rect">
                      <a:avLst/>
                    </a:prstGeom>
                    <a:noFill/>
                    <a:ln w="9525">
                      <a:noFill/>
                      <a:miter lim="800000"/>
                      <a:headEnd/>
                      <a:tailEnd/>
                    </a:ln>
                  </pic:spPr>
                </pic:pic>
              </a:graphicData>
            </a:graphic>
          </wp:anchor>
        </w:drawing>
      </w:r>
      <w:r w:rsidR="00D868CB">
        <w:rPr>
          <w:noProof/>
          <w:sz w:val="28"/>
          <w:szCs w:val="28"/>
        </w:rPr>
        <w:t>Department of Physics</w:t>
      </w:r>
    </w:p>
    <w:p w:rsidR="00BB0BFB" w:rsidRPr="00F70DC3" w:rsidRDefault="00BB0BFB" w:rsidP="0004759E">
      <w:pPr>
        <w:pStyle w:val="Header"/>
        <w:tabs>
          <w:tab w:val="clear" w:pos="8640"/>
          <w:tab w:val="right" w:pos="9360"/>
        </w:tabs>
        <w:jc w:val="center"/>
        <w:rPr>
          <w:rFonts w:ascii="Tw Cen MT" w:hAnsi="Tw Cen MT" w:cs="Arial"/>
          <w:b/>
          <w:bCs/>
          <w:sz w:val="28"/>
          <w:szCs w:val="28"/>
        </w:rPr>
      </w:pPr>
      <w:r w:rsidRPr="00F70DC3">
        <w:rPr>
          <w:rFonts w:ascii="Tw Cen MT" w:hAnsi="Tw Cen MT" w:cs="Arial"/>
          <w:b/>
          <w:bCs/>
          <w:sz w:val="28"/>
          <w:szCs w:val="28"/>
        </w:rPr>
        <w:t xml:space="preserve">Indian Institute of Technology </w:t>
      </w:r>
      <w:smartTag w:uri="urn:schemas-microsoft-com:office:smarttags" w:element="place">
        <w:smartTag w:uri="urn:schemas-microsoft-com:office:smarttags" w:element="City">
          <w:r w:rsidRPr="00F70DC3">
            <w:rPr>
              <w:rFonts w:ascii="Tw Cen MT" w:hAnsi="Tw Cen MT" w:cs="Arial"/>
              <w:b/>
              <w:bCs/>
              <w:sz w:val="28"/>
              <w:szCs w:val="28"/>
            </w:rPr>
            <w:t>Patna</w:t>
          </w:r>
        </w:smartTag>
      </w:smartTag>
    </w:p>
    <w:p w:rsidR="00BB0BFB" w:rsidRPr="00BC4240" w:rsidRDefault="00BB0BFB" w:rsidP="0004759E">
      <w:pPr>
        <w:jc w:val="center"/>
        <w:rPr>
          <w:b/>
          <w:sz w:val="20"/>
          <w:szCs w:val="20"/>
        </w:rPr>
      </w:pPr>
      <w:r w:rsidRPr="00BC4240">
        <w:rPr>
          <w:b/>
          <w:sz w:val="20"/>
          <w:szCs w:val="20"/>
        </w:rPr>
        <w:t>---------------------------------------------------------------------------------</w:t>
      </w:r>
    </w:p>
    <w:p w:rsidR="00BB0BFB" w:rsidRPr="001073E5" w:rsidRDefault="00D868CB" w:rsidP="0004759E">
      <w:pPr>
        <w:jc w:val="center"/>
        <w:rPr>
          <w:b/>
          <w:u w:val="single"/>
        </w:rPr>
      </w:pPr>
      <w:r w:rsidRPr="001073E5">
        <w:rPr>
          <w:b/>
          <w:u w:val="single"/>
        </w:rPr>
        <w:t>Requisition</w:t>
      </w:r>
      <w:r w:rsidR="00BB0BFB" w:rsidRPr="001073E5">
        <w:rPr>
          <w:b/>
          <w:u w:val="single"/>
        </w:rPr>
        <w:t xml:space="preserve"> form for </w:t>
      </w:r>
      <w:r w:rsidR="00B76589">
        <w:rPr>
          <w:b/>
          <w:u w:val="single"/>
        </w:rPr>
        <w:t>X-Ray Diffractometer</w:t>
      </w:r>
    </w:p>
    <w:p w:rsidR="00D868CB" w:rsidRPr="00EB3C56" w:rsidRDefault="0004759E" w:rsidP="00CF146F">
      <w:pPr>
        <w:pStyle w:val="ListParagraph"/>
        <w:numPr>
          <w:ilvl w:val="0"/>
          <w:numId w:val="3"/>
        </w:numPr>
        <w:spacing w:line="276" w:lineRule="auto"/>
        <w:jc w:val="both"/>
        <w:rPr>
          <w:sz w:val="20"/>
          <w:szCs w:val="20"/>
        </w:rPr>
      </w:pPr>
      <w:r w:rsidRPr="00EB3C56">
        <w:rPr>
          <w:sz w:val="20"/>
          <w:szCs w:val="20"/>
        </w:rPr>
        <w:t>USER and PAYMENT DETAILS</w:t>
      </w:r>
    </w:p>
    <w:tbl>
      <w:tblPr>
        <w:tblStyle w:val="TableGrid"/>
        <w:tblW w:w="0" w:type="auto"/>
        <w:jc w:val="center"/>
        <w:tblInd w:w="360" w:type="dxa"/>
        <w:tblLook w:val="04A0" w:firstRow="1" w:lastRow="0" w:firstColumn="1" w:lastColumn="0" w:noHBand="0" w:noVBand="1"/>
      </w:tblPr>
      <w:tblGrid>
        <w:gridCol w:w="2178"/>
        <w:gridCol w:w="2700"/>
        <w:gridCol w:w="1836"/>
        <w:gridCol w:w="2943"/>
      </w:tblGrid>
      <w:tr w:rsidR="00ED6DC6" w:rsidRPr="00EB3C56" w:rsidTr="00E51D10">
        <w:trPr>
          <w:trHeight w:val="431"/>
          <w:jc w:val="center"/>
        </w:trPr>
        <w:tc>
          <w:tcPr>
            <w:tcW w:w="2178" w:type="dxa"/>
          </w:tcPr>
          <w:p w:rsidR="00ED6DC6" w:rsidRPr="00EB3C56" w:rsidRDefault="00ED6DC6" w:rsidP="00CF146F">
            <w:pPr>
              <w:pStyle w:val="ListParagraph"/>
              <w:spacing w:line="276" w:lineRule="auto"/>
              <w:ind w:left="0"/>
              <w:jc w:val="both"/>
              <w:rPr>
                <w:sz w:val="20"/>
                <w:szCs w:val="20"/>
              </w:rPr>
            </w:pPr>
            <w:r w:rsidRPr="00EB3C56">
              <w:rPr>
                <w:sz w:val="20"/>
                <w:szCs w:val="20"/>
              </w:rPr>
              <w:t>Name, Affiliation</w:t>
            </w:r>
          </w:p>
        </w:tc>
        <w:tc>
          <w:tcPr>
            <w:tcW w:w="2700" w:type="dxa"/>
          </w:tcPr>
          <w:p w:rsidR="00ED6DC6" w:rsidRPr="00EB3C56" w:rsidRDefault="00ED6DC6" w:rsidP="00CF146F">
            <w:pPr>
              <w:pStyle w:val="ListParagraph"/>
              <w:spacing w:line="276" w:lineRule="auto"/>
              <w:ind w:left="0"/>
              <w:jc w:val="both"/>
              <w:rPr>
                <w:sz w:val="20"/>
                <w:szCs w:val="20"/>
              </w:rPr>
            </w:pPr>
            <w:r w:rsidRPr="00EB3C56">
              <w:rPr>
                <w:sz w:val="20"/>
                <w:szCs w:val="20"/>
              </w:rPr>
              <w:t>Department/Organization (In case of outside IIT P, give full postal address)</w:t>
            </w:r>
          </w:p>
        </w:tc>
        <w:tc>
          <w:tcPr>
            <w:tcW w:w="1836" w:type="dxa"/>
          </w:tcPr>
          <w:p w:rsidR="00ED6DC6" w:rsidRPr="00EB3C56" w:rsidRDefault="00ED6DC6" w:rsidP="00CF146F">
            <w:pPr>
              <w:pStyle w:val="ListParagraph"/>
              <w:spacing w:line="276" w:lineRule="auto"/>
              <w:ind w:left="0"/>
              <w:jc w:val="both"/>
              <w:rPr>
                <w:sz w:val="20"/>
                <w:szCs w:val="20"/>
              </w:rPr>
            </w:pPr>
            <w:r w:rsidRPr="00EB3C56">
              <w:rPr>
                <w:sz w:val="20"/>
                <w:szCs w:val="20"/>
              </w:rPr>
              <w:t>Contact details</w:t>
            </w:r>
          </w:p>
          <w:p w:rsidR="00ED6DC6" w:rsidRPr="00EB3C56" w:rsidRDefault="00ED6DC6" w:rsidP="00CF146F">
            <w:pPr>
              <w:pStyle w:val="ListParagraph"/>
              <w:spacing w:line="276" w:lineRule="auto"/>
              <w:ind w:left="0"/>
              <w:jc w:val="both"/>
              <w:rPr>
                <w:sz w:val="20"/>
                <w:szCs w:val="20"/>
              </w:rPr>
            </w:pPr>
            <w:r w:rsidRPr="00EB3C56">
              <w:rPr>
                <w:sz w:val="20"/>
                <w:szCs w:val="20"/>
              </w:rPr>
              <w:t>(phone number and e-mail id)</w:t>
            </w:r>
          </w:p>
        </w:tc>
        <w:tc>
          <w:tcPr>
            <w:tcW w:w="2943" w:type="dxa"/>
          </w:tcPr>
          <w:p w:rsidR="00ED6DC6" w:rsidRPr="00EB3C56" w:rsidRDefault="00ED6DC6" w:rsidP="00CF146F">
            <w:pPr>
              <w:pStyle w:val="ListParagraph"/>
              <w:spacing w:line="276" w:lineRule="auto"/>
              <w:ind w:left="0"/>
              <w:jc w:val="both"/>
              <w:rPr>
                <w:sz w:val="20"/>
                <w:szCs w:val="20"/>
              </w:rPr>
            </w:pPr>
            <w:r w:rsidRPr="00EB3C56">
              <w:rPr>
                <w:sz w:val="20"/>
                <w:szCs w:val="20"/>
              </w:rPr>
              <w:t>Payment confirmation</w:t>
            </w:r>
          </w:p>
        </w:tc>
      </w:tr>
      <w:tr w:rsidR="00ED6DC6" w:rsidRPr="00EB3C56" w:rsidTr="00E51D10">
        <w:trPr>
          <w:trHeight w:val="1016"/>
          <w:jc w:val="center"/>
        </w:trPr>
        <w:tc>
          <w:tcPr>
            <w:tcW w:w="2178" w:type="dxa"/>
          </w:tcPr>
          <w:p w:rsidR="00ED6DC6" w:rsidRPr="00EB3C56" w:rsidRDefault="00ED6DC6" w:rsidP="00CF146F">
            <w:pPr>
              <w:pStyle w:val="ListParagraph"/>
              <w:spacing w:line="276" w:lineRule="auto"/>
              <w:ind w:left="0"/>
              <w:jc w:val="both"/>
              <w:rPr>
                <w:sz w:val="20"/>
                <w:szCs w:val="20"/>
              </w:rPr>
            </w:pPr>
          </w:p>
        </w:tc>
        <w:tc>
          <w:tcPr>
            <w:tcW w:w="2700" w:type="dxa"/>
          </w:tcPr>
          <w:p w:rsidR="00ED6DC6" w:rsidRPr="00EB3C56" w:rsidRDefault="00ED6DC6" w:rsidP="00CF146F">
            <w:pPr>
              <w:pStyle w:val="ListParagraph"/>
              <w:spacing w:line="276" w:lineRule="auto"/>
              <w:ind w:left="0"/>
              <w:jc w:val="both"/>
              <w:rPr>
                <w:sz w:val="20"/>
                <w:szCs w:val="20"/>
              </w:rPr>
            </w:pPr>
          </w:p>
        </w:tc>
        <w:tc>
          <w:tcPr>
            <w:tcW w:w="1836" w:type="dxa"/>
          </w:tcPr>
          <w:p w:rsidR="00ED6DC6" w:rsidRPr="00EB3C56" w:rsidRDefault="00ED6DC6" w:rsidP="00CF146F">
            <w:pPr>
              <w:pStyle w:val="ListParagraph"/>
              <w:spacing w:line="276" w:lineRule="auto"/>
              <w:ind w:left="0"/>
              <w:jc w:val="both"/>
              <w:rPr>
                <w:sz w:val="20"/>
                <w:szCs w:val="20"/>
              </w:rPr>
            </w:pPr>
          </w:p>
        </w:tc>
        <w:tc>
          <w:tcPr>
            <w:tcW w:w="2943" w:type="dxa"/>
          </w:tcPr>
          <w:p w:rsidR="00EF048C" w:rsidRPr="00EB3C56" w:rsidRDefault="00EF048C" w:rsidP="00CF146F">
            <w:pPr>
              <w:pStyle w:val="ListParagraph"/>
              <w:spacing w:line="276" w:lineRule="auto"/>
              <w:ind w:left="0"/>
              <w:jc w:val="both"/>
              <w:rPr>
                <w:sz w:val="20"/>
                <w:szCs w:val="20"/>
              </w:rPr>
            </w:pPr>
            <w:r w:rsidRPr="00EB3C56">
              <w:rPr>
                <w:sz w:val="20"/>
                <w:szCs w:val="20"/>
              </w:rPr>
              <w:t>Amount Paid:</w:t>
            </w:r>
          </w:p>
          <w:p w:rsidR="00EF048C" w:rsidRPr="00EB3C56" w:rsidRDefault="00EF048C" w:rsidP="00CF146F">
            <w:pPr>
              <w:pStyle w:val="ListParagraph"/>
              <w:spacing w:line="276" w:lineRule="auto"/>
              <w:ind w:left="0"/>
              <w:jc w:val="both"/>
              <w:rPr>
                <w:sz w:val="20"/>
                <w:szCs w:val="20"/>
              </w:rPr>
            </w:pPr>
            <w:r w:rsidRPr="00EB3C56">
              <w:rPr>
                <w:sz w:val="20"/>
                <w:szCs w:val="20"/>
              </w:rPr>
              <w:t>DD number/Transaction Reference:</w:t>
            </w:r>
          </w:p>
          <w:p w:rsidR="00D034A8" w:rsidRPr="00EB3C56" w:rsidRDefault="00D034A8" w:rsidP="00CF146F">
            <w:pPr>
              <w:pStyle w:val="ListParagraph"/>
              <w:spacing w:line="276" w:lineRule="auto"/>
              <w:ind w:left="0"/>
              <w:jc w:val="both"/>
              <w:rPr>
                <w:sz w:val="20"/>
                <w:szCs w:val="20"/>
              </w:rPr>
            </w:pPr>
            <w:r w:rsidRPr="00EB3C56">
              <w:rPr>
                <w:sz w:val="20"/>
                <w:szCs w:val="20"/>
              </w:rPr>
              <w:t>Date</w:t>
            </w:r>
            <w:r w:rsidR="00EF048C" w:rsidRPr="00EB3C56">
              <w:rPr>
                <w:sz w:val="20"/>
                <w:szCs w:val="20"/>
              </w:rPr>
              <w:t>:</w:t>
            </w:r>
          </w:p>
          <w:p w:rsidR="00D034A8" w:rsidRPr="00EB3C56" w:rsidRDefault="00D034A8" w:rsidP="00CF146F">
            <w:pPr>
              <w:pStyle w:val="ListParagraph"/>
              <w:spacing w:line="276" w:lineRule="auto"/>
              <w:ind w:left="0"/>
              <w:jc w:val="both"/>
              <w:rPr>
                <w:sz w:val="20"/>
                <w:szCs w:val="20"/>
              </w:rPr>
            </w:pPr>
            <w:r w:rsidRPr="00EB3C56">
              <w:rPr>
                <w:sz w:val="20"/>
                <w:szCs w:val="20"/>
              </w:rPr>
              <w:t>Bank</w:t>
            </w:r>
            <w:r w:rsidR="00EF048C" w:rsidRPr="00EB3C56">
              <w:rPr>
                <w:sz w:val="20"/>
                <w:szCs w:val="20"/>
              </w:rPr>
              <w:t>:</w:t>
            </w:r>
          </w:p>
        </w:tc>
      </w:tr>
    </w:tbl>
    <w:p w:rsidR="00D868CB" w:rsidRPr="00EB3C56" w:rsidRDefault="00D868CB" w:rsidP="00CF146F">
      <w:pPr>
        <w:pStyle w:val="ListParagraph"/>
        <w:numPr>
          <w:ilvl w:val="0"/>
          <w:numId w:val="3"/>
        </w:numPr>
        <w:spacing w:before="120" w:line="276" w:lineRule="auto"/>
        <w:jc w:val="both"/>
        <w:rPr>
          <w:sz w:val="20"/>
          <w:szCs w:val="20"/>
        </w:rPr>
      </w:pPr>
      <w:r w:rsidRPr="00EB3C56">
        <w:rPr>
          <w:sz w:val="20"/>
          <w:szCs w:val="20"/>
        </w:rPr>
        <w:t>SAMPLE DETAILS</w:t>
      </w:r>
    </w:p>
    <w:tbl>
      <w:tblPr>
        <w:tblStyle w:val="TableGrid"/>
        <w:tblW w:w="9661" w:type="dxa"/>
        <w:jc w:val="center"/>
        <w:tblInd w:w="-475" w:type="dxa"/>
        <w:tblBorders>
          <w:insideH w:val="none" w:sz="0" w:space="0" w:color="auto"/>
          <w:insideV w:val="none" w:sz="0" w:space="0" w:color="auto"/>
        </w:tblBorders>
        <w:tblLook w:val="04A0" w:firstRow="1" w:lastRow="0" w:firstColumn="1" w:lastColumn="0" w:noHBand="0" w:noVBand="1"/>
      </w:tblPr>
      <w:tblGrid>
        <w:gridCol w:w="1141"/>
        <w:gridCol w:w="2340"/>
        <w:gridCol w:w="6180"/>
      </w:tblGrid>
      <w:tr w:rsidR="00013552" w:rsidRPr="00EB3C56" w:rsidTr="00E91F6A">
        <w:trPr>
          <w:trHeight w:val="386"/>
          <w:jc w:val="center"/>
        </w:trPr>
        <w:tc>
          <w:tcPr>
            <w:tcW w:w="3481" w:type="dxa"/>
            <w:gridSpan w:val="2"/>
            <w:tcBorders>
              <w:top w:val="single" w:sz="4" w:space="0" w:color="auto"/>
              <w:left w:val="single" w:sz="4" w:space="0" w:color="auto"/>
              <w:bottom w:val="single" w:sz="4" w:space="0" w:color="auto"/>
            </w:tcBorders>
          </w:tcPr>
          <w:p w:rsidR="00013552" w:rsidRPr="00EB3C56" w:rsidRDefault="00013552" w:rsidP="00CF146F">
            <w:pPr>
              <w:spacing w:after="200" w:line="276" w:lineRule="auto"/>
              <w:rPr>
                <w:b/>
                <w:sz w:val="20"/>
                <w:szCs w:val="20"/>
              </w:rPr>
            </w:pPr>
            <w:r w:rsidRPr="00EB3C56">
              <w:rPr>
                <w:b/>
                <w:sz w:val="20"/>
                <w:szCs w:val="20"/>
              </w:rPr>
              <w:t>No of Sample</w:t>
            </w:r>
            <w:r w:rsidR="00E91F6A" w:rsidRPr="00EB3C56">
              <w:rPr>
                <w:b/>
                <w:sz w:val="20"/>
                <w:szCs w:val="20"/>
              </w:rPr>
              <w:t>s</w:t>
            </w:r>
            <w:r w:rsidRPr="00EB3C56">
              <w:rPr>
                <w:b/>
                <w:sz w:val="20"/>
                <w:szCs w:val="20"/>
              </w:rPr>
              <w:t xml:space="preserve"> with sample ID (s):</w:t>
            </w:r>
          </w:p>
        </w:tc>
        <w:tc>
          <w:tcPr>
            <w:tcW w:w="6180" w:type="dxa"/>
            <w:tcBorders>
              <w:top w:val="single" w:sz="4" w:space="0" w:color="auto"/>
              <w:left w:val="single" w:sz="4" w:space="0" w:color="auto"/>
              <w:bottom w:val="single" w:sz="4" w:space="0" w:color="auto"/>
            </w:tcBorders>
          </w:tcPr>
          <w:p w:rsidR="00013552" w:rsidRPr="00EB3C56" w:rsidRDefault="00013552" w:rsidP="00CF146F">
            <w:pPr>
              <w:spacing w:after="200" w:line="276" w:lineRule="auto"/>
              <w:rPr>
                <w:b/>
                <w:sz w:val="20"/>
                <w:szCs w:val="20"/>
              </w:rPr>
            </w:pPr>
          </w:p>
        </w:tc>
      </w:tr>
      <w:tr w:rsidR="00E91F6A" w:rsidRPr="00EB3C56" w:rsidTr="00E91F6A">
        <w:trPr>
          <w:trHeight w:val="845"/>
          <w:jc w:val="center"/>
        </w:trPr>
        <w:tc>
          <w:tcPr>
            <w:tcW w:w="1141" w:type="dxa"/>
            <w:tcBorders>
              <w:top w:val="single" w:sz="4" w:space="0" w:color="auto"/>
              <w:left w:val="single" w:sz="4" w:space="0" w:color="auto"/>
              <w:bottom w:val="single" w:sz="4" w:space="0" w:color="auto"/>
            </w:tcBorders>
            <w:vAlign w:val="center"/>
          </w:tcPr>
          <w:p w:rsidR="00E91F6A" w:rsidRPr="00EB3C56" w:rsidRDefault="00E91F6A" w:rsidP="00CF146F">
            <w:pPr>
              <w:spacing w:line="276" w:lineRule="auto"/>
              <w:jc w:val="center"/>
              <w:rPr>
                <w:bCs/>
                <w:sz w:val="20"/>
                <w:szCs w:val="20"/>
              </w:rPr>
            </w:pPr>
            <w:r w:rsidRPr="00EB3C56">
              <w:rPr>
                <w:bCs/>
                <w:sz w:val="20"/>
                <w:szCs w:val="20"/>
              </w:rPr>
              <w:t>Nature of sample</w:t>
            </w:r>
          </w:p>
        </w:tc>
        <w:tc>
          <w:tcPr>
            <w:tcW w:w="8520" w:type="dxa"/>
            <w:gridSpan w:val="2"/>
            <w:tcBorders>
              <w:top w:val="single" w:sz="4" w:space="0" w:color="auto"/>
              <w:left w:val="single" w:sz="4" w:space="0" w:color="auto"/>
              <w:bottom w:val="single" w:sz="4" w:space="0" w:color="auto"/>
            </w:tcBorders>
          </w:tcPr>
          <w:p w:rsidR="004742B0" w:rsidRDefault="004742B0" w:rsidP="00CF146F">
            <w:pPr>
              <w:spacing w:line="276" w:lineRule="auto"/>
              <w:rPr>
                <w:bCs/>
                <w:sz w:val="20"/>
                <w:szCs w:val="20"/>
              </w:rPr>
            </w:pPr>
          </w:p>
          <w:p w:rsidR="00F6054F" w:rsidRDefault="00F6054F" w:rsidP="00CF146F">
            <w:pPr>
              <w:spacing w:line="276" w:lineRule="auto"/>
              <w:rPr>
                <w:bCs/>
                <w:sz w:val="20"/>
                <w:szCs w:val="20"/>
              </w:rPr>
            </w:pPr>
            <w:r w:rsidRPr="00EB3C56">
              <w:rPr>
                <w:bCs/>
                <w:sz w:val="20"/>
                <w:szCs w:val="20"/>
              </w:rPr>
              <w:t>Type of sample: Thin film/</w:t>
            </w:r>
            <w:r w:rsidR="00B76589">
              <w:rPr>
                <w:bCs/>
                <w:sz w:val="20"/>
                <w:szCs w:val="20"/>
              </w:rPr>
              <w:t>Pellet/Powder</w:t>
            </w:r>
          </w:p>
          <w:p w:rsidR="00B76589" w:rsidRPr="00B76589" w:rsidRDefault="00B76589" w:rsidP="00CF146F">
            <w:pPr>
              <w:spacing w:line="276" w:lineRule="auto"/>
              <w:rPr>
                <w:bCs/>
                <w:sz w:val="20"/>
                <w:szCs w:val="20"/>
              </w:rPr>
            </w:pPr>
            <w:r>
              <w:rPr>
                <w:bCs/>
                <w:sz w:val="20"/>
                <w:szCs w:val="20"/>
              </w:rPr>
              <w:t>Sample is</w:t>
            </w:r>
            <w:r w:rsidRPr="00B76589">
              <w:rPr>
                <w:bCs/>
                <w:sz w:val="20"/>
                <w:szCs w:val="20"/>
              </w:rPr>
              <w:t xml:space="preserve"> non-hygroscopic/hygroscopic. If hygroscopic, high/low</w:t>
            </w:r>
          </w:p>
          <w:p w:rsidR="00B76589" w:rsidRPr="00B76589" w:rsidRDefault="00B76589" w:rsidP="00CF146F">
            <w:pPr>
              <w:spacing w:line="276" w:lineRule="auto"/>
              <w:rPr>
                <w:bCs/>
                <w:sz w:val="20"/>
                <w:szCs w:val="20"/>
              </w:rPr>
            </w:pPr>
            <w:r w:rsidRPr="00B76589">
              <w:rPr>
                <w:bCs/>
                <w:sz w:val="20"/>
                <w:szCs w:val="20"/>
              </w:rPr>
              <w:t xml:space="preserve">Whether the sample is fluorescent for X-ray? (Yes/No): </w:t>
            </w:r>
          </w:p>
          <w:p w:rsidR="00B76589" w:rsidRPr="00EB3C56" w:rsidRDefault="00B76589" w:rsidP="00CF146F">
            <w:pPr>
              <w:spacing w:line="276" w:lineRule="auto"/>
              <w:rPr>
                <w:bCs/>
                <w:sz w:val="20"/>
                <w:szCs w:val="20"/>
              </w:rPr>
            </w:pPr>
            <w:r w:rsidRPr="00B76589">
              <w:rPr>
                <w:bCs/>
                <w:sz w:val="20"/>
                <w:szCs w:val="20"/>
              </w:rPr>
              <w:t>Whether the sample is volatile w. r. t X-ray? (Yes/No):</w:t>
            </w:r>
          </w:p>
          <w:p w:rsidR="00196892" w:rsidRPr="00EB3C56" w:rsidRDefault="00196892" w:rsidP="00CF146F">
            <w:pPr>
              <w:spacing w:line="276" w:lineRule="auto"/>
              <w:rPr>
                <w:bCs/>
                <w:sz w:val="20"/>
                <w:szCs w:val="20"/>
              </w:rPr>
            </w:pPr>
            <w:r w:rsidRPr="00EB3C56">
              <w:rPr>
                <w:bCs/>
                <w:sz w:val="20"/>
                <w:szCs w:val="20"/>
              </w:rPr>
              <w:t xml:space="preserve">Any other sample info relevant to </w:t>
            </w:r>
            <w:r w:rsidR="00B76589">
              <w:rPr>
                <w:bCs/>
                <w:sz w:val="20"/>
                <w:szCs w:val="20"/>
              </w:rPr>
              <w:t>XRD</w:t>
            </w:r>
            <w:r w:rsidRPr="00EB3C56">
              <w:rPr>
                <w:bCs/>
                <w:sz w:val="20"/>
                <w:szCs w:val="20"/>
              </w:rPr>
              <w:t>…</w:t>
            </w:r>
          </w:p>
          <w:p w:rsidR="00F8437A" w:rsidRPr="00EB3C56" w:rsidRDefault="00F8437A" w:rsidP="00CF146F">
            <w:pPr>
              <w:spacing w:line="276" w:lineRule="auto"/>
              <w:rPr>
                <w:bCs/>
                <w:sz w:val="20"/>
                <w:szCs w:val="20"/>
              </w:rPr>
            </w:pPr>
          </w:p>
        </w:tc>
      </w:tr>
    </w:tbl>
    <w:p w:rsidR="00E86AFC" w:rsidRPr="00EB3C56" w:rsidRDefault="00E86AFC" w:rsidP="00CF146F">
      <w:pPr>
        <w:pStyle w:val="ListParagraph"/>
        <w:numPr>
          <w:ilvl w:val="0"/>
          <w:numId w:val="3"/>
        </w:numPr>
        <w:spacing w:line="276" w:lineRule="auto"/>
        <w:jc w:val="both"/>
        <w:rPr>
          <w:sz w:val="20"/>
          <w:szCs w:val="20"/>
        </w:rPr>
      </w:pPr>
      <w:r w:rsidRPr="00EB3C56">
        <w:rPr>
          <w:sz w:val="20"/>
          <w:szCs w:val="20"/>
        </w:rPr>
        <w:t>EXPERIMENTAL DETAILS</w:t>
      </w:r>
      <w:r w:rsidR="00E91F6A" w:rsidRPr="00EB3C56">
        <w:rPr>
          <w:sz w:val="20"/>
          <w:szCs w:val="20"/>
        </w:rPr>
        <w:t xml:space="preserve"> </w:t>
      </w:r>
      <w:r w:rsidR="00E5464F" w:rsidRPr="00EB3C56">
        <w:rPr>
          <w:sz w:val="20"/>
          <w:szCs w:val="20"/>
        </w:rPr>
        <w:t>REQUIRED</w:t>
      </w:r>
    </w:p>
    <w:tbl>
      <w:tblPr>
        <w:tblStyle w:val="TableGrid"/>
        <w:tblW w:w="9661" w:type="dxa"/>
        <w:jc w:val="center"/>
        <w:tblInd w:w="-475" w:type="dxa"/>
        <w:tblBorders>
          <w:insideH w:val="none" w:sz="0" w:space="0" w:color="auto"/>
          <w:insideV w:val="none" w:sz="0" w:space="0" w:color="auto"/>
        </w:tblBorders>
        <w:tblLook w:val="04A0" w:firstRow="1" w:lastRow="0" w:firstColumn="1" w:lastColumn="0" w:noHBand="0" w:noVBand="1"/>
      </w:tblPr>
      <w:tblGrid>
        <w:gridCol w:w="9661"/>
      </w:tblGrid>
      <w:tr w:rsidR="00E5464F" w:rsidRPr="00EB3C56" w:rsidTr="00B76589">
        <w:trPr>
          <w:trHeight w:val="2051"/>
          <w:jc w:val="center"/>
        </w:trPr>
        <w:tc>
          <w:tcPr>
            <w:tcW w:w="9661" w:type="dxa"/>
            <w:tcBorders>
              <w:top w:val="single" w:sz="4" w:space="0" w:color="auto"/>
              <w:left w:val="single" w:sz="4" w:space="0" w:color="auto"/>
            </w:tcBorders>
          </w:tcPr>
          <w:p w:rsidR="00B715AD" w:rsidRDefault="00B715AD" w:rsidP="00CF146F">
            <w:pPr>
              <w:pStyle w:val="ListParagraph"/>
              <w:spacing w:line="276" w:lineRule="auto"/>
              <w:ind w:left="360"/>
              <w:jc w:val="both"/>
              <w:rPr>
                <w:sz w:val="20"/>
                <w:szCs w:val="20"/>
              </w:rPr>
            </w:pPr>
          </w:p>
          <w:p w:rsidR="002B0322" w:rsidRPr="002B0322" w:rsidRDefault="002B0322" w:rsidP="00CF146F">
            <w:pPr>
              <w:pStyle w:val="ListParagraph"/>
              <w:numPr>
                <w:ilvl w:val="0"/>
                <w:numId w:val="12"/>
              </w:numPr>
              <w:spacing w:after="200" w:line="276" w:lineRule="auto"/>
              <w:rPr>
                <w:bCs/>
                <w:sz w:val="20"/>
                <w:szCs w:val="20"/>
              </w:rPr>
            </w:pPr>
            <w:r w:rsidRPr="002B0322">
              <w:rPr>
                <w:bCs/>
                <w:sz w:val="20"/>
                <w:szCs w:val="20"/>
              </w:rPr>
              <w:t>Type of the measurement: XRR/XRD/SAXS/Texture/Pole figure</w:t>
            </w:r>
          </w:p>
          <w:p w:rsidR="002B0322" w:rsidRPr="002B0322" w:rsidRDefault="002B0322" w:rsidP="00CF146F">
            <w:pPr>
              <w:pStyle w:val="ListParagraph"/>
              <w:numPr>
                <w:ilvl w:val="0"/>
                <w:numId w:val="12"/>
              </w:numPr>
              <w:spacing w:after="200" w:line="276" w:lineRule="auto"/>
              <w:rPr>
                <w:bCs/>
                <w:sz w:val="20"/>
                <w:szCs w:val="20"/>
              </w:rPr>
            </w:pPr>
            <w:r w:rsidRPr="002B0322">
              <w:rPr>
                <w:bCs/>
                <w:sz w:val="20"/>
                <w:szCs w:val="20"/>
              </w:rPr>
              <w:t>Mode of operation: Focused beam/Parallel beam/Scattering</w:t>
            </w:r>
          </w:p>
          <w:p w:rsidR="002B0322" w:rsidRPr="002B0322" w:rsidRDefault="002B0322" w:rsidP="00CF146F">
            <w:pPr>
              <w:pStyle w:val="ListParagraph"/>
              <w:numPr>
                <w:ilvl w:val="0"/>
                <w:numId w:val="12"/>
              </w:numPr>
              <w:spacing w:after="200" w:line="276" w:lineRule="auto"/>
              <w:rPr>
                <w:bCs/>
                <w:sz w:val="20"/>
                <w:szCs w:val="20"/>
              </w:rPr>
            </w:pPr>
            <w:r w:rsidRPr="002B0322">
              <w:rPr>
                <w:bCs/>
                <w:sz w:val="20"/>
                <w:szCs w:val="20"/>
              </w:rPr>
              <w:t>2θ range: _______ to _______, Scan rate: _____ degree/minute, Scan step _______ degree</w:t>
            </w:r>
          </w:p>
          <w:p w:rsidR="002B0322" w:rsidRPr="002B0322" w:rsidRDefault="002B0322" w:rsidP="00CF146F">
            <w:pPr>
              <w:pStyle w:val="ListParagraph"/>
              <w:numPr>
                <w:ilvl w:val="0"/>
                <w:numId w:val="12"/>
              </w:numPr>
              <w:spacing w:after="200" w:line="276" w:lineRule="auto"/>
              <w:rPr>
                <w:bCs/>
                <w:sz w:val="20"/>
                <w:szCs w:val="20"/>
              </w:rPr>
            </w:pPr>
            <w:r w:rsidRPr="002B0322">
              <w:rPr>
                <w:bCs/>
                <w:sz w:val="20"/>
                <w:szCs w:val="20"/>
              </w:rPr>
              <w:t>Glancing angle required (Only for parallel beam): _________ degree</w:t>
            </w:r>
          </w:p>
          <w:p w:rsidR="00B76589" w:rsidRDefault="002B0322" w:rsidP="00CF146F">
            <w:pPr>
              <w:pStyle w:val="ListParagraph"/>
              <w:numPr>
                <w:ilvl w:val="0"/>
                <w:numId w:val="12"/>
              </w:numPr>
              <w:spacing w:after="200" w:line="276" w:lineRule="auto"/>
              <w:rPr>
                <w:bCs/>
                <w:sz w:val="20"/>
                <w:szCs w:val="20"/>
              </w:rPr>
            </w:pPr>
            <w:r w:rsidRPr="002B0322">
              <w:rPr>
                <w:bCs/>
                <w:sz w:val="20"/>
                <w:szCs w:val="20"/>
              </w:rPr>
              <w:t>If specific target power is required, mention with justification.</w:t>
            </w:r>
          </w:p>
          <w:p w:rsidR="00F964C9" w:rsidRPr="00B76589" w:rsidRDefault="00B76589" w:rsidP="00CF146F">
            <w:pPr>
              <w:pStyle w:val="ListParagraph"/>
              <w:numPr>
                <w:ilvl w:val="0"/>
                <w:numId w:val="12"/>
              </w:numPr>
              <w:spacing w:after="200" w:line="276" w:lineRule="auto"/>
              <w:rPr>
                <w:bCs/>
                <w:sz w:val="20"/>
                <w:szCs w:val="20"/>
              </w:rPr>
            </w:pPr>
            <w:r w:rsidRPr="00B76589">
              <w:rPr>
                <w:bCs/>
                <w:sz w:val="20"/>
                <w:szCs w:val="20"/>
              </w:rPr>
              <w:t>Any requirement specific to XRD</w:t>
            </w:r>
          </w:p>
        </w:tc>
      </w:tr>
    </w:tbl>
    <w:p w:rsidR="00E51D10" w:rsidRPr="00EB3C56" w:rsidRDefault="00E51D10" w:rsidP="00CF146F">
      <w:pPr>
        <w:spacing w:line="276" w:lineRule="auto"/>
        <w:jc w:val="both"/>
        <w:rPr>
          <w:sz w:val="20"/>
          <w:szCs w:val="20"/>
        </w:rPr>
      </w:pPr>
    </w:p>
    <w:p w:rsidR="00B76589" w:rsidRPr="00EB3C56" w:rsidRDefault="00B76589" w:rsidP="00CF146F">
      <w:pPr>
        <w:spacing w:line="276" w:lineRule="auto"/>
        <w:ind w:firstLine="720"/>
        <w:jc w:val="both"/>
        <w:rPr>
          <w:sz w:val="20"/>
          <w:szCs w:val="20"/>
        </w:rPr>
      </w:pPr>
    </w:p>
    <w:p w:rsidR="00923ADE" w:rsidRPr="00EB3C56" w:rsidRDefault="00923ADE" w:rsidP="00CF146F">
      <w:pPr>
        <w:spacing w:line="276" w:lineRule="auto"/>
        <w:ind w:firstLine="720"/>
        <w:jc w:val="both"/>
        <w:rPr>
          <w:sz w:val="20"/>
          <w:szCs w:val="20"/>
        </w:rPr>
      </w:pPr>
    </w:p>
    <w:p w:rsidR="00EE7FC0" w:rsidRDefault="00092B35" w:rsidP="00CF146F">
      <w:pPr>
        <w:spacing w:line="276" w:lineRule="auto"/>
        <w:ind w:firstLine="720"/>
        <w:jc w:val="both"/>
        <w:rPr>
          <w:sz w:val="20"/>
          <w:szCs w:val="20"/>
        </w:rPr>
      </w:pPr>
      <w:r w:rsidRPr="00EB3C56">
        <w:rPr>
          <w:sz w:val="20"/>
          <w:szCs w:val="20"/>
        </w:rPr>
        <w:t>Signature of the user</w:t>
      </w:r>
      <w:r w:rsidR="00923ADE" w:rsidRPr="00EB3C56">
        <w:rPr>
          <w:sz w:val="20"/>
          <w:szCs w:val="20"/>
        </w:rPr>
        <w:tab/>
      </w:r>
    </w:p>
    <w:p w:rsidR="00EE7FC0" w:rsidRDefault="00EE7FC0" w:rsidP="00CF146F">
      <w:pPr>
        <w:spacing w:line="276" w:lineRule="auto"/>
        <w:ind w:firstLine="720"/>
        <w:jc w:val="both"/>
        <w:rPr>
          <w:sz w:val="20"/>
          <w:szCs w:val="20"/>
        </w:rPr>
      </w:pPr>
    </w:p>
    <w:p w:rsidR="005573B4" w:rsidRPr="00EB3C56" w:rsidRDefault="00923ADE" w:rsidP="00CF146F">
      <w:pPr>
        <w:spacing w:line="276" w:lineRule="auto"/>
        <w:ind w:firstLine="720"/>
        <w:jc w:val="both"/>
        <w:rPr>
          <w:sz w:val="20"/>
          <w:szCs w:val="20"/>
        </w:rPr>
      </w:pPr>
      <w:r w:rsidRPr="00EB3C56">
        <w:rPr>
          <w:sz w:val="20"/>
          <w:szCs w:val="20"/>
        </w:rPr>
        <w:tab/>
      </w:r>
      <w:r w:rsidRPr="00EB3C56">
        <w:rPr>
          <w:sz w:val="20"/>
          <w:szCs w:val="20"/>
        </w:rPr>
        <w:tab/>
      </w:r>
      <w:r w:rsidRPr="00EB3C56">
        <w:rPr>
          <w:sz w:val="20"/>
          <w:szCs w:val="20"/>
        </w:rPr>
        <w:tab/>
      </w:r>
      <w:r w:rsidRPr="00EB3C56">
        <w:rPr>
          <w:sz w:val="20"/>
          <w:szCs w:val="20"/>
        </w:rPr>
        <w:tab/>
      </w:r>
      <w:r w:rsidRPr="00EB3C56">
        <w:rPr>
          <w:sz w:val="20"/>
          <w:szCs w:val="20"/>
        </w:rPr>
        <w:tab/>
      </w:r>
      <w:r w:rsidR="00092B35" w:rsidRPr="00EB3C56">
        <w:rPr>
          <w:sz w:val="20"/>
          <w:szCs w:val="20"/>
        </w:rPr>
        <w:t xml:space="preserve">     </w:t>
      </w:r>
      <w:r w:rsidR="00736632" w:rsidRPr="00EB3C56">
        <w:rPr>
          <w:sz w:val="20"/>
          <w:szCs w:val="20"/>
        </w:rPr>
        <w:tab/>
      </w:r>
      <w:r w:rsidR="00736632" w:rsidRPr="00EB3C56">
        <w:rPr>
          <w:sz w:val="20"/>
          <w:szCs w:val="20"/>
        </w:rPr>
        <w:tab/>
      </w:r>
      <w:r w:rsidR="00736632" w:rsidRPr="00EB3C56">
        <w:rPr>
          <w:sz w:val="20"/>
          <w:szCs w:val="20"/>
        </w:rPr>
        <w:tab/>
      </w:r>
      <w:r w:rsidR="00736632" w:rsidRPr="00EB3C56">
        <w:rPr>
          <w:sz w:val="20"/>
          <w:szCs w:val="20"/>
        </w:rPr>
        <w:tab/>
      </w:r>
      <w:r w:rsidR="00736632" w:rsidRPr="00EB3C56">
        <w:rPr>
          <w:sz w:val="20"/>
          <w:szCs w:val="20"/>
        </w:rPr>
        <w:tab/>
      </w:r>
      <w:r w:rsidR="00736632" w:rsidRPr="00EB3C56">
        <w:rPr>
          <w:sz w:val="20"/>
          <w:szCs w:val="20"/>
        </w:rPr>
        <w:tab/>
      </w:r>
      <w:r w:rsidR="00736632" w:rsidRPr="00EB3C56">
        <w:rPr>
          <w:sz w:val="20"/>
          <w:szCs w:val="20"/>
        </w:rPr>
        <w:tab/>
      </w:r>
      <w:r w:rsidR="00092B35" w:rsidRPr="00EB3C56">
        <w:rPr>
          <w:sz w:val="20"/>
          <w:szCs w:val="20"/>
        </w:rPr>
        <w:t xml:space="preserve">                           </w:t>
      </w:r>
    </w:p>
    <w:p w:rsidR="00923ADE" w:rsidRPr="00EB3C56" w:rsidRDefault="00923ADE" w:rsidP="00CF146F">
      <w:pPr>
        <w:spacing w:line="276" w:lineRule="auto"/>
        <w:ind w:left="2160" w:firstLine="720"/>
        <w:rPr>
          <w:sz w:val="20"/>
          <w:szCs w:val="20"/>
        </w:rPr>
      </w:pPr>
      <w:r w:rsidRPr="00EB3C56">
        <w:rPr>
          <w:sz w:val="20"/>
          <w:szCs w:val="20"/>
        </w:rPr>
        <w:t>Name &amp; Signature of the Supervisor</w:t>
      </w:r>
    </w:p>
    <w:p w:rsidR="00923ADE" w:rsidRPr="00EB3C56" w:rsidRDefault="00736632" w:rsidP="00CF146F">
      <w:pPr>
        <w:spacing w:line="276" w:lineRule="auto"/>
        <w:ind w:left="6480" w:firstLine="720"/>
        <w:jc w:val="both"/>
        <w:rPr>
          <w:sz w:val="20"/>
          <w:szCs w:val="20"/>
        </w:rPr>
      </w:pPr>
      <w:r w:rsidRPr="00EB3C56">
        <w:rPr>
          <w:sz w:val="20"/>
          <w:szCs w:val="20"/>
        </w:rPr>
        <w:t xml:space="preserve">Signature of </w:t>
      </w:r>
      <w:proofErr w:type="spellStart"/>
      <w:r w:rsidR="00923ADE" w:rsidRPr="00EB3C56">
        <w:rPr>
          <w:sz w:val="20"/>
          <w:szCs w:val="20"/>
        </w:rPr>
        <w:t>HoD</w:t>
      </w:r>
      <w:proofErr w:type="spellEnd"/>
      <w:r w:rsidR="00923ADE" w:rsidRPr="00EB3C56">
        <w:rPr>
          <w:sz w:val="20"/>
          <w:szCs w:val="20"/>
        </w:rPr>
        <w:t xml:space="preserve">/Managing Director </w:t>
      </w:r>
    </w:p>
    <w:p w:rsidR="00736632" w:rsidRPr="00EB3C56" w:rsidRDefault="00923ADE" w:rsidP="00CF146F">
      <w:pPr>
        <w:spacing w:line="276" w:lineRule="auto"/>
        <w:ind w:left="6480" w:firstLine="720"/>
        <w:jc w:val="both"/>
        <w:rPr>
          <w:sz w:val="20"/>
          <w:szCs w:val="20"/>
        </w:rPr>
      </w:pPr>
      <w:r w:rsidRPr="00EB3C56">
        <w:rPr>
          <w:sz w:val="20"/>
          <w:szCs w:val="20"/>
        </w:rPr>
        <w:t>(</w:t>
      </w:r>
      <w:r w:rsidR="00E86AFC" w:rsidRPr="00EB3C56">
        <w:rPr>
          <w:sz w:val="20"/>
          <w:szCs w:val="20"/>
        </w:rPr>
        <w:t>With</w:t>
      </w:r>
      <w:r w:rsidRPr="00EB3C56">
        <w:rPr>
          <w:sz w:val="20"/>
          <w:szCs w:val="20"/>
        </w:rPr>
        <w:t xml:space="preserve"> date and official seal)</w:t>
      </w:r>
    </w:p>
    <w:p w:rsidR="00923ADE" w:rsidRPr="00EB3C56" w:rsidRDefault="00923ADE" w:rsidP="0004759E">
      <w:pPr>
        <w:ind w:left="6840" w:firstLine="360"/>
        <w:jc w:val="both"/>
        <w:rPr>
          <w:sz w:val="20"/>
          <w:szCs w:val="20"/>
        </w:rPr>
      </w:pPr>
    </w:p>
    <w:p w:rsidR="00EC3265" w:rsidRPr="00EB3C56" w:rsidRDefault="001832C3" w:rsidP="0004759E">
      <w:pPr>
        <w:pStyle w:val="ListParagraph"/>
        <w:spacing w:before="120"/>
        <w:ind w:left="360"/>
        <w:jc w:val="center"/>
        <w:rPr>
          <w:b/>
          <w:sz w:val="20"/>
          <w:szCs w:val="20"/>
        </w:rPr>
      </w:pPr>
      <w:r w:rsidRPr="00EB3C56">
        <w:rPr>
          <w:noProof/>
          <w:sz w:val="20"/>
          <w:szCs w:val="20"/>
          <w:lang w:bidi="hi-IN"/>
        </w:rPr>
        <mc:AlternateContent>
          <mc:Choice Requires="wps">
            <w:drawing>
              <wp:anchor distT="0" distB="0" distL="114300" distR="114300" simplePos="0" relativeHeight="251660288" behindDoc="0" locked="0" layoutInCell="1" allowOverlap="1" wp14:anchorId="32C899DB" wp14:editId="54C32DAA">
                <wp:simplePos x="0" y="0"/>
                <wp:positionH relativeFrom="column">
                  <wp:posOffset>-295275</wp:posOffset>
                </wp:positionH>
                <wp:positionV relativeFrom="paragraph">
                  <wp:posOffset>288925</wp:posOffset>
                </wp:positionV>
                <wp:extent cx="7505700" cy="19050"/>
                <wp:effectExtent l="9525" t="12700" r="9525" b="6350"/>
                <wp:wrapSquare wrapText="bothSides"/>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057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3.25pt;margin-top:22.75pt;width:591pt;height:1.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">
                <w10:wrap type="square"/>
              </v:shape>
            </w:pict>
          </mc:Fallback>
        </mc:AlternateContent>
      </w:r>
      <w:r w:rsidR="00EC3265" w:rsidRPr="00EB3C56">
        <w:rPr>
          <w:sz w:val="20"/>
          <w:szCs w:val="20"/>
        </w:rPr>
        <w:t>FOR OFFICE USE ONLY</w:t>
      </w:r>
    </w:p>
    <w:p w:rsidR="00923ADE" w:rsidRPr="00EB3C56" w:rsidRDefault="00923ADE" w:rsidP="00923ADE">
      <w:pPr>
        <w:pStyle w:val="ListParagraph"/>
        <w:spacing w:before="120"/>
        <w:ind w:left="360"/>
        <w:jc w:val="both"/>
        <w:rPr>
          <w:sz w:val="20"/>
          <w:szCs w:val="20"/>
        </w:rPr>
      </w:pPr>
    </w:p>
    <w:p w:rsidR="00EC3265" w:rsidRPr="00EB3C56" w:rsidRDefault="00EC3265" w:rsidP="00B715AD">
      <w:pPr>
        <w:pStyle w:val="ListParagraph"/>
        <w:numPr>
          <w:ilvl w:val="0"/>
          <w:numId w:val="10"/>
        </w:numPr>
        <w:spacing w:before="120"/>
        <w:jc w:val="both"/>
        <w:rPr>
          <w:sz w:val="20"/>
          <w:szCs w:val="20"/>
        </w:rPr>
      </w:pPr>
      <w:r w:rsidRPr="00EB3C56">
        <w:rPr>
          <w:sz w:val="20"/>
          <w:szCs w:val="20"/>
        </w:rPr>
        <w:t xml:space="preserve">SLOT ALLOTMENT DETAILS </w:t>
      </w:r>
    </w:p>
    <w:p w:rsidR="00EC3265" w:rsidRPr="00EB3C56" w:rsidRDefault="00EC3265" w:rsidP="00E86AFC">
      <w:pPr>
        <w:ind w:left="360"/>
        <w:jc w:val="both"/>
        <w:rPr>
          <w:sz w:val="20"/>
          <w:szCs w:val="20"/>
        </w:rPr>
      </w:pPr>
      <w:r w:rsidRPr="00EB3C56">
        <w:rPr>
          <w:sz w:val="20"/>
          <w:szCs w:val="20"/>
        </w:rPr>
        <w:t>Job Order Number:</w:t>
      </w:r>
    </w:p>
    <w:p w:rsidR="00EE7FC0" w:rsidRDefault="00EE7FC0" w:rsidP="00E86AFC">
      <w:pPr>
        <w:ind w:left="1260" w:hanging="900"/>
        <w:jc w:val="both"/>
        <w:rPr>
          <w:sz w:val="20"/>
          <w:szCs w:val="20"/>
        </w:rPr>
      </w:pPr>
    </w:p>
    <w:p w:rsidR="00EC3265" w:rsidRPr="00EB3C56" w:rsidRDefault="00EC3265" w:rsidP="00E86AFC">
      <w:pPr>
        <w:ind w:left="1260" w:hanging="900"/>
        <w:jc w:val="both"/>
        <w:rPr>
          <w:sz w:val="20"/>
          <w:szCs w:val="20"/>
        </w:rPr>
      </w:pPr>
      <w:r w:rsidRPr="00EB3C56">
        <w:rPr>
          <w:sz w:val="20"/>
          <w:szCs w:val="20"/>
        </w:rPr>
        <w:t>Assigned date and time of execution:</w:t>
      </w:r>
      <w:r w:rsidRPr="00EB3C56">
        <w:rPr>
          <w:sz w:val="20"/>
          <w:szCs w:val="20"/>
        </w:rPr>
        <w:tab/>
      </w:r>
      <w:r w:rsidRPr="00EB3C56">
        <w:rPr>
          <w:sz w:val="20"/>
          <w:szCs w:val="20"/>
        </w:rPr>
        <w:tab/>
      </w:r>
      <w:r w:rsidRPr="00EB3C56">
        <w:rPr>
          <w:sz w:val="20"/>
          <w:szCs w:val="20"/>
        </w:rPr>
        <w:tab/>
      </w:r>
      <w:r w:rsidRPr="00EB3C56">
        <w:rPr>
          <w:sz w:val="20"/>
          <w:szCs w:val="20"/>
        </w:rPr>
        <w:tab/>
      </w:r>
      <w:r w:rsidRPr="00EB3C56">
        <w:rPr>
          <w:sz w:val="20"/>
          <w:szCs w:val="20"/>
        </w:rPr>
        <w:tab/>
      </w:r>
      <w:r w:rsidRPr="00EB3C56">
        <w:rPr>
          <w:sz w:val="20"/>
          <w:szCs w:val="20"/>
        </w:rPr>
        <w:tab/>
        <w:t xml:space="preserve">No. of slots allotted: </w:t>
      </w:r>
    </w:p>
    <w:p w:rsidR="00EC3265" w:rsidRPr="00EB3C56" w:rsidRDefault="00EC3265" w:rsidP="00E86AFC">
      <w:pPr>
        <w:ind w:left="1260" w:hanging="900"/>
        <w:jc w:val="both"/>
        <w:rPr>
          <w:sz w:val="20"/>
          <w:szCs w:val="20"/>
        </w:rPr>
      </w:pPr>
      <w:r w:rsidRPr="00EB3C56">
        <w:rPr>
          <w:sz w:val="20"/>
          <w:szCs w:val="20"/>
        </w:rPr>
        <w:t xml:space="preserve"> </w:t>
      </w:r>
    </w:p>
    <w:p w:rsidR="00E51D10" w:rsidRPr="00EB3C56" w:rsidRDefault="00E51D10" w:rsidP="00E86AFC">
      <w:pPr>
        <w:ind w:left="1260" w:hanging="900"/>
        <w:jc w:val="both"/>
        <w:rPr>
          <w:sz w:val="20"/>
          <w:szCs w:val="20"/>
        </w:rPr>
      </w:pPr>
    </w:p>
    <w:p w:rsidR="00EC3265" w:rsidRPr="00EB3C56" w:rsidRDefault="00EC3265" w:rsidP="00E86AFC">
      <w:pPr>
        <w:ind w:left="360"/>
        <w:jc w:val="both"/>
        <w:rPr>
          <w:sz w:val="20"/>
          <w:szCs w:val="20"/>
        </w:rPr>
      </w:pPr>
    </w:p>
    <w:p w:rsidR="00EC3265" w:rsidRPr="00EB3C56" w:rsidRDefault="00EC3265" w:rsidP="00E86AFC">
      <w:pPr>
        <w:ind w:left="360"/>
        <w:jc w:val="both"/>
        <w:rPr>
          <w:sz w:val="20"/>
          <w:szCs w:val="20"/>
        </w:rPr>
      </w:pPr>
      <w:r w:rsidRPr="00EB3C56">
        <w:rPr>
          <w:sz w:val="20"/>
          <w:szCs w:val="20"/>
        </w:rPr>
        <w:t>Signature of staff operator/in-charge</w:t>
      </w:r>
      <w:r w:rsidRPr="00EB3C56">
        <w:rPr>
          <w:sz w:val="20"/>
          <w:szCs w:val="20"/>
        </w:rPr>
        <w:tab/>
      </w:r>
      <w:r w:rsidRPr="00EB3C56">
        <w:rPr>
          <w:sz w:val="20"/>
          <w:szCs w:val="20"/>
        </w:rPr>
        <w:tab/>
      </w:r>
      <w:r w:rsidRPr="00EB3C56">
        <w:rPr>
          <w:sz w:val="20"/>
          <w:szCs w:val="20"/>
        </w:rPr>
        <w:tab/>
      </w:r>
      <w:r w:rsidRPr="00EB3C56">
        <w:rPr>
          <w:sz w:val="20"/>
          <w:szCs w:val="20"/>
        </w:rPr>
        <w:tab/>
      </w:r>
      <w:r w:rsidRPr="00EB3C56">
        <w:rPr>
          <w:sz w:val="20"/>
          <w:szCs w:val="20"/>
        </w:rPr>
        <w:tab/>
      </w:r>
      <w:r w:rsidRPr="00EB3C56">
        <w:rPr>
          <w:sz w:val="20"/>
          <w:szCs w:val="20"/>
        </w:rPr>
        <w:tab/>
      </w:r>
    </w:p>
    <w:p w:rsidR="00EC3265" w:rsidRPr="00EB3C56" w:rsidRDefault="00EC3265" w:rsidP="00E86AFC">
      <w:pPr>
        <w:ind w:left="6840" w:firstLine="360"/>
        <w:jc w:val="both"/>
        <w:rPr>
          <w:sz w:val="20"/>
          <w:szCs w:val="20"/>
        </w:rPr>
      </w:pPr>
    </w:p>
    <w:p w:rsidR="00923ADE" w:rsidRDefault="00EC3265" w:rsidP="00234D13">
      <w:pPr>
        <w:ind w:left="6840" w:firstLine="360"/>
        <w:jc w:val="both"/>
        <w:rPr>
          <w:sz w:val="20"/>
          <w:szCs w:val="20"/>
        </w:rPr>
      </w:pPr>
      <w:r w:rsidRPr="00EB3C56">
        <w:rPr>
          <w:sz w:val="20"/>
          <w:szCs w:val="20"/>
        </w:rPr>
        <w:t>Signature of Faculty in-charge</w:t>
      </w:r>
    </w:p>
    <w:p w:rsidR="00EE7FC0" w:rsidRPr="002E46D6" w:rsidRDefault="00EE7FC0" w:rsidP="00EE7FC0">
      <w:pPr>
        <w:spacing w:line="360" w:lineRule="auto"/>
        <w:jc w:val="center"/>
        <w:rPr>
          <w:b/>
          <w:u w:val="single"/>
        </w:rPr>
      </w:pPr>
      <w:r w:rsidRPr="002E46D6">
        <w:rPr>
          <w:b/>
          <w:u w:val="single"/>
        </w:rPr>
        <w:lastRenderedPageBreak/>
        <w:t>Terms and Conditions for using the Facilities</w:t>
      </w:r>
    </w:p>
    <w:p w:rsidR="00EE7FC0" w:rsidRPr="002E46D6" w:rsidRDefault="00EE7FC0" w:rsidP="00EE7FC0">
      <w:pPr>
        <w:pStyle w:val="ListParagraph"/>
        <w:numPr>
          <w:ilvl w:val="0"/>
          <w:numId w:val="13"/>
        </w:numPr>
        <w:spacing w:line="360" w:lineRule="auto"/>
        <w:jc w:val="both"/>
        <w:rPr>
          <w:sz w:val="22"/>
          <w:szCs w:val="22"/>
        </w:rPr>
      </w:pPr>
      <w:r w:rsidRPr="002E46D6">
        <w:rPr>
          <w:sz w:val="22"/>
          <w:szCs w:val="22"/>
        </w:rPr>
        <w:t xml:space="preserve">The charges mentioned are </w:t>
      </w:r>
      <w:r w:rsidRPr="002E46D6">
        <w:rPr>
          <w:b/>
          <w:sz w:val="22"/>
          <w:szCs w:val="22"/>
          <w:u w:val="single"/>
        </w:rPr>
        <w:t xml:space="preserve">per slot of one hour </w:t>
      </w:r>
      <w:r w:rsidRPr="002E46D6">
        <w:rPr>
          <w:sz w:val="22"/>
          <w:szCs w:val="22"/>
        </w:rPr>
        <w:t>unless otherwise mentioned in the table mentioning analytical charges</w:t>
      </w:r>
    </w:p>
    <w:p w:rsidR="00EE7FC0" w:rsidRPr="002E46D6" w:rsidRDefault="00EE7FC0" w:rsidP="00EE7FC0">
      <w:pPr>
        <w:pStyle w:val="ListParagraph"/>
        <w:numPr>
          <w:ilvl w:val="0"/>
          <w:numId w:val="13"/>
        </w:numPr>
        <w:spacing w:line="360" w:lineRule="auto"/>
        <w:jc w:val="both"/>
        <w:rPr>
          <w:sz w:val="22"/>
          <w:szCs w:val="22"/>
        </w:rPr>
      </w:pPr>
      <w:r w:rsidRPr="002E46D6">
        <w:rPr>
          <w:sz w:val="22"/>
          <w:szCs w:val="22"/>
        </w:rPr>
        <w:t xml:space="preserve">The maximum no. of samples allowed for measurement is </w:t>
      </w:r>
      <w:r w:rsidRPr="002E46D6">
        <w:rPr>
          <w:b/>
          <w:sz w:val="22"/>
          <w:szCs w:val="22"/>
          <w:u w:val="single"/>
        </w:rPr>
        <w:t>three/slot</w:t>
      </w:r>
      <w:r w:rsidRPr="002E46D6">
        <w:rPr>
          <w:sz w:val="22"/>
          <w:szCs w:val="22"/>
        </w:rPr>
        <w:t>.</w:t>
      </w:r>
    </w:p>
    <w:p w:rsidR="00EE7FC0" w:rsidRPr="002E46D6" w:rsidRDefault="00EE7FC0" w:rsidP="00EE7FC0">
      <w:pPr>
        <w:pStyle w:val="ListParagraph"/>
        <w:numPr>
          <w:ilvl w:val="0"/>
          <w:numId w:val="13"/>
        </w:numPr>
        <w:spacing w:line="360" w:lineRule="auto"/>
        <w:jc w:val="both"/>
        <w:rPr>
          <w:sz w:val="22"/>
          <w:szCs w:val="22"/>
        </w:rPr>
      </w:pPr>
      <w:r w:rsidRPr="002E46D6">
        <w:rPr>
          <w:sz w:val="22"/>
          <w:szCs w:val="22"/>
        </w:rPr>
        <w:t>Samples should be ready to use for/in/with the instrument used in the experiment.</w:t>
      </w:r>
    </w:p>
    <w:p w:rsidR="00EE7FC0" w:rsidRPr="002E46D6" w:rsidRDefault="00EE7FC0" w:rsidP="00EE7FC0">
      <w:pPr>
        <w:pStyle w:val="ListParagraph"/>
        <w:numPr>
          <w:ilvl w:val="0"/>
          <w:numId w:val="13"/>
        </w:numPr>
        <w:spacing w:line="360" w:lineRule="auto"/>
        <w:jc w:val="both"/>
        <w:rPr>
          <w:sz w:val="22"/>
          <w:szCs w:val="22"/>
        </w:rPr>
      </w:pPr>
      <w:r w:rsidRPr="002E46D6">
        <w:rPr>
          <w:sz w:val="22"/>
          <w:szCs w:val="22"/>
        </w:rPr>
        <w:t>User may contact the concerned operator for the experiment specific preparation/treatment of sample.</w:t>
      </w:r>
    </w:p>
    <w:p w:rsidR="00EE7FC0" w:rsidRPr="002E46D6" w:rsidRDefault="00EE7FC0" w:rsidP="00EE7FC0">
      <w:pPr>
        <w:pStyle w:val="ListParagraph"/>
        <w:numPr>
          <w:ilvl w:val="0"/>
          <w:numId w:val="13"/>
        </w:numPr>
        <w:spacing w:line="360" w:lineRule="auto"/>
        <w:jc w:val="both"/>
        <w:rPr>
          <w:sz w:val="22"/>
          <w:szCs w:val="22"/>
        </w:rPr>
      </w:pPr>
      <w:r w:rsidRPr="002E46D6">
        <w:rPr>
          <w:sz w:val="22"/>
          <w:szCs w:val="22"/>
        </w:rPr>
        <w:t>For getting LN</w:t>
      </w:r>
      <w:r w:rsidRPr="002E46D6">
        <w:rPr>
          <w:sz w:val="22"/>
          <w:szCs w:val="22"/>
          <w:vertAlign w:val="subscript"/>
        </w:rPr>
        <w:t>2</w:t>
      </w:r>
      <w:r w:rsidRPr="002E46D6">
        <w:rPr>
          <w:sz w:val="22"/>
          <w:szCs w:val="22"/>
        </w:rPr>
        <w:t xml:space="preserve"> issued, the user should bring Dewar or any other container. The user will also have the whole responsibility of transportation of LN</w:t>
      </w:r>
      <w:r w:rsidRPr="002E46D6">
        <w:rPr>
          <w:sz w:val="22"/>
          <w:szCs w:val="22"/>
          <w:vertAlign w:val="subscript"/>
        </w:rPr>
        <w:t>2</w:t>
      </w:r>
      <w:r w:rsidRPr="002E46D6">
        <w:rPr>
          <w:sz w:val="22"/>
          <w:szCs w:val="22"/>
        </w:rPr>
        <w:t>.</w:t>
      </w:r>
    </w:p>
    <w:p w:rsidR="00EE7FC0" w:rsidRPr="002E46D6" w:rsidRDefault="00EE7FC0" w:rsidP="00EE7FC0">
      <w:pPr>
        <w:pStyle w:val="ListParagraph"/>
        <w:numPr>
          <w:ilvl w:val="0"/>
          <w:numId w:val="13"/>
        </w:numPr>
        <w:spacing w:line="360" w:lineRule="auto"/>
        <w:jc w:val="both"/>
        <w:rPr>
          <w:sz w:val="22"/>
          <w:szCs w:val="22"/>
        </w:rPr>
      </w:pPr>
      <w:r w:rsidRPr="002E46D6">
        <w:rPr>
          <w:b/>
          <w:sz w:val="22"/>
          <w:szCs w:val="22"/>
        </w:rPr>
        <w:t>User has to send</w:t>
      </w:r>
      <w:r w:rsidRPr="002E46D6">
        <w:rPr>
          <w:sz w:val="22"/>
          <w:szCs w:val="22"/>
        </w:rPr>
        <w:t xml:space="preserve"> the respective </w:t>
      </w:r>
      <w:r w:rsidRPr="002E46D6">
        <w:rPr>
          <w:b/>
          <w:sz w:val="22"/>
          <w:szCs w:val="22"/>
        </w:rPr>
        <w:t>tip for SPM</w:t>
      </w:r>
      <w:r w:rsidRPr="002E46D6">
        <w:rPr>
          <w:sz w:val="22"/>
          <w:szCs w:val="22"/>
        </w:rPr>
        <w:t xml:space="preserve"> measurement. Alternatively, additional charges of INR 2000 will be charged for issuing a normal contact/non-contact mode tip depending upon the availability.</w:t>
      </w:r>
    </w:p>
    <w:p w:rsidR="00EE7FC0" w:rsidRPr="002E46D6" w:rsidRDefault="00EE7FC0" w:rsidP="00EE7FC0">
      <w:pPr>
        <w:pStyle w:val="ListParagraph"/>
        <w:numPr>
          <w:ilvl w:val="0"/>
          <w:numId w:val="13"/>
        </w:numPr>
        <w:spacing w:line="360" w:lineRule="auto"/>
        <w:jc w:val="both"/>
        <w:rPr>
          <w:sz w:val="22"/>
          <w:szCs w:val="22"/>
        </w:rPr>
      </w:pPr>
      <w:r w:rsidRPr="002E46D6">
        <w:rPr>
          <w:sz w:val="22"/>
          <w:szCs w:val="22"/>
        </w:rPr>
        <w:t xml:space="preserve">The charges mentioned are only for measurement and providing the raw data (in the format possible with the </w:t>
      </w:r>
      <w:r>
        <w:rPr>
          <w:sz w:val="22"/>
          <w:szCs w:val="22"/>
        </w:rPr>
        <w:t>instrument</w:t>
      </w:r>
      <w:r w:rsidRPr="002E46D6">
        <w:rPr>
          <w:sz w:val="22"/>
          <w:szCs w:val="22"/>
        </w:rPr>
        <w:t>) thereafter. No analysis/software compatibility of data can be claimed later. For consultancy on data analysis, the user may contact the experts separately through head of the department.</w:t>
      </w:r>
    </w:p>
    <w:p w:rsidR="00EE7FC0" w:rsidRPr="00EE7FC0" w:rsidRDefault="00EE7FC0" w:rsidP="00EE7FC0">
      <w:pPr>
        <w:pStyle w:val="ListParagraph"/>
        <w:numPr>
          <w:ilvl w:val="0"/>
          <w:numId w:val="13"/>
        </w:numPr>
        <w:spacing w:line="360" w:lineRule="auto"/>
        <w:jc w:val="both"/>
        <w:rPr>
          <w:sz w:val="20"/>
          <w:szCs w:val="20"/>
        </w:rPr>
      </w:pPr>
      <w:r w:rsidRPr="00EE7FC0">
        <w:rPr>
          <w:sz w:val="22"/>
          <w:szCs w:val="22"/>
        </w:rPr>
        <w:t>Measurements are subject to the corresponding instrument being in working condition. The status of each instrumental facility will be updated regularly.</w:t>
      </w:r>
    </w:p>
    <w:p w:rsidR="00EE7FC0" w:rsidRPr="00EE7FC0" w:rsidRDefault="00EE7FC0" w:rsidP="00EE7FC0">
      <w:pPr>
        <w:pStyle w:val="ListParagraph"/>
        <w:numPr>
          <w:ilvl w:val="0"/>
          <w:numId w:val="13"/>
        </w:numPr>
        <w:spacing w:line="360" w:lineRule="auto"/>
        <w:jc w:val="both"/>
        <w:rPr>
          <w:sz w:val="20"/>
          <w:szCs w:val="20"/>
        </w:rPr>
      </w:pPr>
      <w:bookmarkStart w:id="0" w:name="_GoBack"/>
      <w:bookmarkEnd w:id="0"/>
      <w:r w:rsidRPr="00EE7FC0">
        <w:rPr>
          <w:sz w:val="22"/>
          <w:szCs w:val="22"/>
        </w:rPr>
        <w:t>In case of the measurement remains incomplete due to malfunctioning or any unforeseen situation, the user will be notified. Depending upon user’s discretion, either the payment received will be returned or the measurement will be carried out after the instrument becomes functional (maximum waiting period also may be informed by user).</w:t>
      </w:r>
    </w:p>
    <w:sectPr w:rsidR="00EE7FC0" w:rsidRPr="00EE7FC0" w:rsidSect="00FA226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shirwad">
    <w:charset w:val="00"/>
    <w:family w:val="auto"/>
    <w:pitch w:val="variable"/>
    <w:sig w:usb0="00000003" w:usb1="00000000" w:usb2="00000000" w:usb3="00000000" w:csb0="00000001" w:csb1="00000000"/>
  </w:font>
  <w:font w:name="Shruti">
    <w:panose1 w:val="02000500000000000000"/>
    <w:charset w:val="01"/>
    <w:family w:val="roman"/>
    <w:notTrueType/>
    <w:pitch w:val="variable"/>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F7101"/>
    <w:multiLevelType w:val="hybridMultilevel"/>
    <w:tmpl w:val="E8D24296"/>
    <w:lvl w:ilvl="0" w:tplc="04090013">
      <w:start w:val="1"/>
      <w:numFmt w:val="upperRoman"/>
      <w:lvlText w:val="%1."/>
      <w:lvlJc w:val="righ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AD244E"/>
    <w:multiLevelType w:val="hybridMultilevel"/>
    <w:tmpl w:val="0B229A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1F1D23"/>
    <w:multiLevelType w:val="hybridMultilevel"/>
    <w:tmpl w:val="14B25152"/>
    <w:lvl w:ilvl="0" w:tplc="F2DC7B3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636E9C"/>
    <w:multiLevelType w:val="hybridMultilevel"/>
    <w:tmpl w:val="964449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ED5543"/>
    <w:multiLevelType w:val="hybridMultilevel"/>
    <w:tmpl w:val="87FEBE18"/>
    <w:lvl w:ilvl="0" w:tplc="04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590B3AB4"/>
    <w:multiLevelType w:val="hybridMultilevel"/>
    <w:tmpl w:val="17905B3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5F35BA"/>
    <w:multiLevelType w:val="hybridMultilevel"/>
    <w:tmpl w:val="C0981AEE"/>
    <w:lvl w:ilvl="0" w:tplc="F2DC7B3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A6A6A60"/>
    <w:multiLevelType w:val="hybridMultilevel"/>
    <w:tmpl w:val="6B8E967E"/>
    <w:lvl w:ilvl="0" w:tplc="0409000F">
      <w:start w:val="1"/>
      <w:numFmt w:val="decimal"/>
      <w:lvlText w:val="%1."/>
      <w:lvlJc w:val="left"/>
      <w:pPr>
        <w:ind w:left="360" w:hanging="360"/>
      </w:pPr>
      <w:rPr>
        <w:rFont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
    <w:nsid w:val="61C936A9"/>
    <w:multiLevelType w:val="hybridMultilevel"/>
    <w:tmpl w:val="862CCCC4"/>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4571C8B"/>
    <w:multiLevelType w:val="hybridMultilevel"/>
    <w:tmpl w:val="75BC532E"/>
    <w:lvl w:ilvl="0" w:tplc="40090015">
      <w:start w:val="1"/>
      <w:numFmt w:val="upp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nsid w:val="68107C5D"/>
    <w:multiLevelType w:val="hybridMultilevel"/>
    <w:tmpl w:val="DD0E040A"/>
    <w:lvl w:ilvl="0" w:tplc="F2DC7B3A">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9424B98"/>
    <w:multiLevelType w:val="hybridMultilevel"/>
    <w:tmpl w:val="75BC532E"/>
    <w:lvl w:ilvl="0" w:tplc="40090015">
      <w:start w:val="1"/>
      <w:numFmt w:val="upp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
    <w:nsid w:val="746A458D"/>
    <w:multiLevelType w:val="hybridMultilevel"/>
    <w:tmpl w:val="F036E6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6"/>
  </w:num>
  <w:num w:numId="3">
    <w:abstractNumId w:val="9"/>
  </w:num>
  <w:num w:numId="4">
    <w:abstractNumId w:val="12"/>
  </w:num>
  <w:num w:numId="5">
    <w:abstractNumId w:val="3"/>
  </w:num>
  <w:num w:numId="6">
    <w:abstractNumId w:val="1"/>
  </w:num>
  <w:num w:numId="7">
    <w:abstractNumId w:val="5"/>
  </w:num>
  <w:num w:numId="8">
    <w:abstractNumId w:val="2"/>
  </w:num>
  <w:num w:numId="9">
    <w:abstractNumId w:val="0"/>
  </w:num>
  <w:num w:numId="10">
    <w:abstractNumId w:val="11"/>
  </w:num>
  <w:num w:numId="11">
    <w:abstractNumId w:val="4"/>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BFB"/>
    <w:rsid w:val="00003EC4"/>
    <w:rsid w:val="000043F6"/>
    <w:rsid w:val="00005D55"/>
    <w:rsid w:val="000062B6"/>
    <w:rsid w:val="000070DB"/>
    <w:rsid w:val="000102BF"/>
    <w:rsid w:val="00013552"/>
    <w:rsid w:val="000254E3"/>
    <w:rsid w:val="0003782C"/>
    <w:rsid w:val="00046757"/>
    <w:rsid w:val="0004759E"/>
    <w:rsid w:val="00066026"/>
    <w:rsid w:val="000670AC"/>
    <w:rsid w:val="00073143"/>
    <w:rsid w:val="0007492F"/>
    <w:rsid w:val="0008724D"/>
    <w:rsid w:val="00092B35"/>
    <w:rsid w:val="000A2899"/>
    <w:rsid w:val="000A4B20"/>
    <w:rsid w:val="000C7BC5"/>
    <w:rsid w:val="000D4450"/>
    <w:rsid w:val="000D4599"/>
    <w:rsid w:val="00100F5A"/>
    <w:rsid w:val="001048FD"/>
    <w:rsid w:val="001073E5"/>
    <w:rsid w:val="00113500"/>
    <w:rsid w:val="0011463B"/>
    <w:rsid w:val="001147E5"/>
    <w:rsid w:val="001219F3"/>
    <w:rsid w:val="0013184A"/>
    <w:rsid w:val="00134EA6"/>
    <w:rsid w:val="001359F7"/>
    <w:rsid w:val="0015756E"/>
    <w:rsid w:val="00157E30"/>
    <w:rsid w:val="00163771"/>
    <w:rsid w:val="001676AA"/>
    <w:rsid w:val="001723DD"/>
    <w:rsid w:val="00172BE9"/>
    <w:rsid w:val="001832C3"/>
    <w:rsid w:val="00194D32"/>
    <w:rsid w:val="00195316"/>
    <w:rsid w:val="00195442"/>
    <w:rsid w:val="00196892"/>
    <w:rsid w:val="001A0509"/>
    <w:rsid w:val="001B2B05"/>
    <w:rsid w:val="001B47E2"/>
    <w:rsid w:val="001B5654"/>
    <w:rsid w:val="001B72DF"/>
    <w:rsid w:val="001C51A3"/>
    <w:rsid w:val="001E6802"/>
    <w:rsid w:val="001F78B1"/>
    <w:rsid w:val="002113D6"/>
    <w:rsid w:val="0021147F"/>
    <w:rsid w:val="00222F7C"/>
    <w:rsid w:val="0022596E"/>
    <w:rsid w:val="00230EB5"/>
    <w:rsid w:val="00234D13"/>
    <w:rsid w:val="00241104"/>
    <w:rsid w:val="00242418"/>
    <w:rsid w:val="002439C8"/>
    <w:rsid w:val="002505C6"/>
    <w:rsid w:val="0025429F"/>
    <w:rsid w:val="0026065B"/>
    <w:rsid w:val="00270286"/>
    <w:rsid w:val="002725C5"/>
    <w:rsid w:val="00286E97"/>
    <w:rsid w:val="0029223E"/>
    <w:rsid w:val="002A2815"/>
    <w:rsid w:val="002A3DEE"/>
    <w:rsid w:val="002B0322"/>
    <w:rsid w:val="002B2BDF"/>
    <w:rsid w:val="002C21DF"/>
    <w:rsid w:val="002C6052"/>
    <w:rsid w:val="002E498F"/>
    <w:rsid w:val="002F448A"/>
    <w:rsid w:val="00303EEB"/>
    <w:rsid w:val="00312C46"/>
    <w:rsid w:val="003152F9"/>
    <w:rsid w:val="00316B54"/>
    <w:rsid w:val="003175D7"/>
    <w:rsid w:val="00326E8E"/>
    <w:rsid w:val="00327A1A"/>
    <w:rsid w:val="003361C6"/>
    <w:rsid w:val="00350B88"/>
    <w:rsid w:val="003710D7"/>
    <w:rsid w:val="00385B2C"/>
    <w:rsid w:val="0038613C"/>
    <w:rsid w:val="00387D71"/>
    <w:rsid w:val="0039767E"/>
    <w:rsid w:val="00397B21"/>
    <w:rsid w:val="003A56A2"/>
    <w:rsid w:val="003B38AF"/>
    <w:rsid w:val="003C0E45"/>
    <w:rsid w:val="003C3DCA"/>
    <w:rsid w:val="003C662C"/>
    <w:rsid w:val="003E21F2"/>
    <w:rsid w:val="003F2207"/>
    <w:rsid w:val="003F3636"/>
    <w:rsid w:val="003F38B6"/>
    <w:rsid w:val="003F7C36"/>
    <w:rsid w:val="004131A3"/>
    <w:rsid w:val="00430888"/>
    <w:rsid w:val="004358DD"/>
    <w:rsid w:val="00440FE3"/>
    <w:rsid w:val="00454626"/>
    <w:rsid w:val="00473572"/>
    <w:rsid w:val="004742B0"/>
    <w:rsid w:val="00496B06"/>
    <w:rsid w:val="004B415F"/>
    <w:rsid w:val="004D02B2"/>
    <w:rsid w:val="004F2F5D"/>
    <w:rsid w:val="004F30A0"/>
    <w:rsid w:val="0051622A"/>
    <w:rsid w:val="00524C7E"/>
    <w:rsid w:val="005308BC"/>
    <w:rsid w:val="00541A93"/>
    <w:rsid w:val="00551726"/>
    <w:rsid w:val="005573B4"/>
    <w:rsid w:val="0056427F"/>
    <w:rsid w:val="00565148"/>
    <w:rsid w:val="00571CF0"/>
    <w:rsid w:val="0057482E"/>
    <w:rsid w:val="00576921"/>
    <w:rsid w:val="005800AF"/>
    <w:rsid w:val="00584DA0"/>
    <w:rsid w:val="00587B1C"/>
    <w:rsid w:val="00596B7C"/>
    <w:rsid w:val="005A5ABB"/>
    <w:rsid w:val="005C101D"/>
    <w:rsid w:val="005C6A46"/>
    <w:rsid w:val="005D1351"/>
    <w:rsid w:val="005D41C3"/>
    <w:rsid w:val="005E419A"/>
    <w:rsid w:val="005F43FC"/>
    <w:rsid w:val="005F5123"/>
    <w:rsid w:val="005F556D"/>
    <w:rsid w:val="006040B7"/>
    <w:rsid w:val="00610F6A"/>
    <w:rsid w:val="00621C33"/>
    <w:rsid w:val="00622163"/>
    <w:rsid w:val="00623F57"/>
    <w:rsid w:val="00630128"/>
    <w:rsid w:val="00643B41"/>
    <w:rsid w:val="00647C26"/>
    <w:rsid w:val="006501B5"/>
    <w:rsid w:val="00650C90"/>
    <w:rsid w:val="0067494E"/>
    <w:rsid w:val="006A077C"/>
    <w:rsid w:val="006A2598"/>
    <w:rsid w:val="006A3E64"/>
    <w:rsid w:val="006B1F64"/>
    <w:rsid w:val="006B20DD"/>
    <w:rsid w:val="006B4EAC"/>
    <w:rsid w:val="006C1D55"/>
    <w:rsid w:val="006D5626"/>
    <w:rsid w:val="006E53FF"/>
    <w:rsid w:val="006F09AC"/>
    <w:rsid w:val="00721212"/>
    <w:rsid w:val="00736632"/>
    <w:rsid w:val="00742342"/>
    <w:rsid w:val="00742D92"/>
    <w:rsid w:val="007474D6"/>
    <w:rsid w:val="00752732"/>
    <w:rsid w:val="00787AC6"/>
    <w:rsid w:val="00790E09"/>
    <w:rsid w:val="0079708C"/>
    <w:rsid w:val="007971B4"/>
    <w:rsid w:val="007A7531"/>
    <w:rsid w:val="007B29B1"/>
    <w:rsid w:val="007D033A"/>
    <w:rsid w:val="007D192A"/>
    <w:rsid w:val="007E096A"/>
    <w:rsid w:val="007E58D4"/>
    <w:rsid w:val="007E7458"/>
    <w:rsid w:val="007E7C05"/>
    <w:rsid w:val="007F71F6"/>
    <w:rsid w:val="00800B79"/>
    <w:rsid w:val="008039B1"/>
    <w:rsid w:val="008065D0"/>
    <w:rsid w:val="008124C2"/>
    <w:rsid w:val="00820E66"/>
    <w:rsid w:val="00822924"/>
    <w:rsid w:val="008423EB"/>
    <w:rsid w:val="00842EC0"/>
    <w:rsid w:val="00844179"/>
    <w:rsid w:val="00844258"/>
    <w:rsid w:val="008445C8"/>
    <w:rsid w:val="00847263"/>
    <w:rsid w:val="00861392"/>
    <w:rsid w:val="00862BC0"/>
    <w:rsid w:val="00883A18"/>
    <w:rsid w:val="00897B8F"/>
    <w:rsid w:val="008B4F22"/>
    <w:rsid w:val="008B614E"/>
    <w:rsid w:val="008C0153"/>
    <w:rsid w:val="008C1901"/>
    <w:rsid w:val="008C2EAB"/>
    <w:rsid w:val="008D6761"/>
    <w:rsid w:val="008E007F"/>
    <w:rsid w:val="008E38B4"/>
    <w:rsid w:val="008E6B54"/>
    <w:rsid w:val="008E6CD0"/>
    <w:rsid w:val="008F1AE8"/>
    <w:rsid w:val="008F7649"/>
    <w:rsid w:val="009031FE"/>
    <w:rsid w:val="0091529C"/>
    <w:rsid w:val="009155E6"/>
    <w:rsid w:val="00923ADE"/>
    <w:rsid w:val="009309A3"/>
    <w:rsid w:val="009345B7"/>
    <w:rsid w:val="00937E42"/>
    <w:rsid w:val="00942133"/>
    <w:rsid w:val="009703EA"/>
    <w:rsid w:val="009724E5"/>
    <w:rsid w:val="00985B58"/>
    <w:rsid w:val="00990F1E"/>
    <w:rsid w:val="009B0994"/>
    <w:rsid w:val="009B1CD1"/>
    <w:rsid w:val="009C504B"/>
    <w:rsid w:val="009D3A03"/>
    <w:rsid w:val="009D7B82"/>
    <w:rsid w:val="009E466A"/>
    <w:rsid w:val="009E6F65"/>
    <w:rsid w:val="00A0684D"/>
    <w:rsid w:val="00A11B96"/>
    <w:rsid w:val="00A21948"/>
    <w:rsid w:val="00A2363D"/>
    <w:rsid w:val="00A3019D"/>
    <w:rsid w:val="00A367DB"/>
    <w:rsid w:val="00A4276B"/>
    <w:rsid w:val="00A43F5F"/>
    <w:rsid w:val="00A44509"/>
    <w:rsid w:val="00A46C60"/>
    <w:rsid w:val="00A5596B"/>
    <w:rsid w:val="00A568FC"/>
    <w:rsid w:val="00A6080E"/>
    <w:rsid w:val="00A63638"/>
    <w:rsid w:val="00A66F30"/>
    <w:rsid w:val="00A71B43"/>
    <w:rsid w:val="00A77670"/>
    <w:rsid w:val="00A84C95"/>
    <w:rsid w:val="00A85266"/>
    <w:rsid w:val="00AB1D11"/>
    <w:rsid w:val="00AC51E9"/>
    <w:rsid w:val="00AD18E1"/>
    <w:rsid w:val="00AD7C68"/>
    <w:rsid w:val="00AE218B"/>
    <w:rsid w:val="00AE3A15"/>
    <w:rsid w:val="00AE5A4B"/>
    <w:rsid w:val="00AE64FC"/>
    <w:rsid w:val="00B01EAB"/>
    <w:rsid w:val="00B10EB9"/>
    <w:rsid w:val="00B164FD"/>
    <w:rsid w:val="00B34F0F"/>
    <w:rsid w:val="00B415D1"/>
    <w:rsid w:val="00B43A81"/>
    <w:rsid w:val="00B450DE"/>
    <w:rsid w:val="00B46B42"/>
    <w:rsid w:val="00B646C7"/>
    <w:rsid w:val="00B715AD"/>
    <w:rsid w:val="00B76589"/>
    <w:rsid w:val="00B81F3F"/>
    <w:rsid w:val="00B9153D"/>
    <w:rsid w:val="00B91B5B"/>
    <w:rsid w:val="00BB07A0"/>
    <w:rsid w:val="00BB0BFB"/>
    <w:rsid w:val="00BC4240"/>
    <w:rsid w:val="00BE0399"/>
    <w:rsid w:val="00BE2D23"/>
    <w:rsid w:val="00BE2F88"/>
    <w:rsid w:val="00BE5189"/>
    <w:rsid w:val="00BF40A6"/>
    <w:rsid w:val="00C02F49"/>
    <w:rsid w:val="00C065ED"/>
    <w:rsid w:val="00C06CE5"/>
    <w:rsid w:val="00C166CB"/>
    <w:rsid w:val="00C22F5F"/>
    <w:rsid w:val="00C23458"/>
    <w:rsid w:val="00C270EF"/>
    <w:rsid w:val="00C27B00"/>
    <w:rsid w:val="00C33A63"/>
    <w:rsid w:val="00C456BF"/>
    <w:rsid w:val="00C504B5"/>
    <w:rsid w:val="00C506DE"/>
    <w:rsid w:val="00C5566E"/>
    <w:rsid w:val="00C562F9"/>
    <w:rsid w:val="00C57C2F"/>
    <w:rsid w:val="00C60C78"/>
    <w:rsid w:val="00C636F3"/>
    <w:rsid w:val="00C6374D"/>
    <w:rsid w:val="00C659AE"/>
    <w:rsid w:val="00C773BB"/>
    <w:rsid w:val="00C809A1"/>
    <w:rsid w:val="00C815EF"/>
    <w:rsid w:val="00C81BB9"/>
    <w:rsid w:val="00C831AA"/>
    <w:rsid w:val="00C84FE3"/>
    <w:rsid w:val="00C8500C"/>
    <w:rsid w:val="00C86E9B"/>
    <w:rsid w:val="00C86FDE"/>
    <w:rsid w:val="00C90FE6"/>
    <w:rsid w:val="00C95230"/>
    <w:rsid w:val="00CB1B1A"/>
    <w:rsid w:val="00CB1D71"/>
    <w:rsid w:val="00CB62F4"/>
    <w:rsid w:val="00CC74D4"/>
    <w:rsid w:val="00CD6AD4"/>
    <w:rsid w:val="00CE368C"/>
    <w:rsid w:val="00CE4B9C"/>
    <w:rsid w:val="00CE7E3C"/>
    <w:rsid w:val="00CF146F"/>
    <w:rsid w:val="00D0210E"/>
    <w:rsid w:val="00D022FF"/>
    <w:rsid w:val="00D034A8"/>
    <w:rsid w:val="00D043E1"/>
    <w:rsid w:val="00D2172B"/>
    <w:rsid w:val="00D23C9D"/>
    <w:rsid w:val="00D27A2F"/>
    <w:rsid w:val="00D37D39"/>
    <w:rsid w:val="00D50BF7"/>
    <w:rsid w:val="00D75B7B"/>
    <w:rsid w:val="00D77EF3"/>
    <w:rsid w:val="00D8071E"/>
    <w:rsid w:val="00D82A95"/>
    <w:rsid w:val="00D83CB9"/>
    <w:rsid w:val="00D868CB"/>
    <w:rsid w:val="00D95C20"/>
    <w:rsid w:val="00DB41FD"/>
    <w:rsid w:val="00DC63FC"/>
    <w:rsid w:val="00DF63BA"/>
    <w:rsid w:val="00E15884"/>
    <w:rsid w:val="00E25125"/>
    <w:rsid w:val="00E31473"/>
    <w:rsid w:val="00E41AA9"/>
    <w:rsid w:val="00E4665D"/>
    <w:rsid w:val="00E51D10"/>
    <w:rsid w:val="00E51D12"/>
    <w:rsid w:val="00E5464F"/>
    <w:rsid w:val="00E6285D"/>
    <w:rsid w:val="00E8553A"/>
    <w:rsid w:val="00E86AFC"/>
    <w:rsid w:val="00E91F6A"/>
    <w:rsid w:val="00E96F8F"/>
    <w:rsid w:val="00EA0955"/>
    <w:rsid w:val="00EA31F6"/>
    <w:rsid w:val="00EB3C56"/>
    <w:rsid w:val="00EC3265"/>
    <w:rsid w:val="00EC34ED"/>
    <w:rsid w:val="00EC4608"/>
    <w:rsid w:val="00ED084A"/>
    <w:rsid w:val="00ED196C"/>
    <w:rsid w:val="00ED2D72"/>
    <w:rsid w:val="00ED6DC6"/>
    <w:rsid w:val="00EE4871"/>
    <w:rsid w:val="00EE7FC0"/>
    <w:rsid w:val="00EF048C"/>
    <w:rsid w:val="00EF43FC"/>
    <w:rsid w:val="00EF6340"/>
    <w:rsid w:val="00EF777A"/>
    <w:rsid w:val="00F020EC"/>
    <w:rsid w:val="00F02827"/>
    <w:rsid w:val="00F044EA"/>
    <w:rsid w:val="00F15F24"/>
    <w:rsid w:val="00F16AA6"/>
    <w:rsid w:val="00F31E7A"/>
    <w:rsid w:val="00F452B6"/>
    <w:rsid w:val="00F45DB6"/>
    <w:rsid w:val="00F46B7F"/>
    <w:rsid w:val="00F6054F"/>
    <w:rsid w:val="00F67662"/>
    <w:rsid w:val="00F67715"/>
    <w:rsid w:val="00F7236B"/>
    <w:rsid w:val="00F75B13"/>
    <w:rsid w:val="00F80E42"/>
    <w:rsid w:val="00F83191"/>
    <w:rsid w:val="00F8437A"/>
    <w:rsid w:val="00F87619"/>
    <w:rsid w:val="00F94415"/>
    <w:rsid w:val="00F964C9"/>
    <w:rsid w:val="00F97518"/>
    <w:rsid w:val="00FA226B"/>
    <w:rsid w:val="00FB07CC"/>
    <w:rsid w:val="00FB2E4B"/>
    <w:rsid w:val="00FB656B"/>
    <w:rsid w:val="00FC28A2"/>
    <w:rsid w:val="00FD45E0"/>
    <w:rsid w:val="00FD5520"/>
    <w:rsid w:val="00FE094B"/>
    <w:rsid w:val="00FE0A9D"/>
    <w:rsid w:val="00FE25AE"/>
    <w:rsid w:val="00FF41A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0BF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0BFB"/>
    <w:pPr>
      <w:tabs>
        <w:tab w:val="center" w:pos="4320"/>
        <w:tab w:val="right" w:pos="8640"/>
      </w:tabs>
    </w:pPr>
  </w:style>
  <w:style w:type="character" w:customStyle="1" w:styleId="HeaderChar">
    <w:name w:val="Header Char"/>
    <w:basedOn w:val="DefaultParagraphFont"/>
    <w:link w:val="Header"/>
    <w:rsid w:val="00BB0BFB"/>
    <w:rPr>
      <w:sz w:val="24"/>
      <w:szCs w:val="24"/>
      <w:lang w:val="en-US" w:eastAsia="en-US" w:bidi="ar-SA"/>
    </w:rPr>
  </w:style>
  <w:style w:type="paragraph" w:styleId="ListParagraph">
    <w:name w:val="List Paragraph"/>
    <w:basedOn w:val="Normal"/>
    <w:uiPriority w:val="34"/>
    <w:qFormat/>
    <w:rsid w:val="00D868CB"/>
    <w:pPr>
      <w:ind w:left="720"/>
      <w:contextualSpacing/>
    </w:pPr>
  </w:style>
  <w:style w:type="table" w:styleId="TableGrid">
    <w:name w:val="Table Grid"/>
    <w:basedOn w:val="TableNormal"/>
    <w:uiPriority w:val="59"/>
    <w:rsid w:val="00787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A226B"/>
    <w:rPr>
      <w:rFonts w:ascii="Tahoma" w:hAnsi="Tahoma" w:cs="Tahoma"/>
      <w:sz w:val="16"/>
      <w:szCs w:val="16"/>
    </w:rPr>
  </w:style>
  <w:style w:type="character" w:customStyle="1" w:styleId="BalloonTextChar">
    <w:name w:val="Balloon Text Char"/>
    <w:basedOn w:val="DefaultParagraphFont"/>
    <w:link w:val="BalloonText"/>
    <w:rsid w:val="00FA226B"/>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0BF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0BFB"/>
    <w:pPr>
      <w:tabs>
        <w:tab w:val="center" w:pos="4320"/>
        <w:tab w:val="right" w:pos="8640"/>
      </w:tabs>
    </w:pPr>
  </w:style>
  <w:style w:type="character" w:customStyle="1" w:styleId="HeaderChar">
    <w:name w:val="Header Char"/>
    <w:basedOn w:val="DefaultParagraphFont"/>
    <w:link w:val="Header"/>
    <w:rsid w:val="00BB0BFB"/>
    <w:rPr>
      <w:sz w:val="24"/>
      <w:szCs w:val="24"/>
      <w:lang w:val="en-US" w:eastAsia="en-US" w:bidi="ar-SA"/>
    </w:rPr>
  </w:style>
  <w:style w:type="paragraph" w:styleId="ListParagraph">
    <w:name w:val="List Paragraph"/>
    <w:basedOn w:val="Normal"/>
    <w:uiPriority w:val="34"/>
    <w:qFormat/>
    <w:rsid w:val="00D868CB"/>
    <w:pPr>
      <w:ind w:left="720"/>
      <w:contextualSpacing/>
    </w:pPr>
  </w:style>
  <w:style w:type="table" w:styleId="TableGrid">
    <w:name w:val="Table Grid"/>
    <w:basedOn w:val="TableNormal"/>
    <w:uiPriority w:val="59"/>
    <w:rsid w:val="00787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A226B"/>
    <w:rPr>
      <w:rFonts w:ascii="Tahoma" w:hAnsi="Tahoma" w:cs="Tahoma"/>
      <w:sz w:val="16"/>
      <w:szCs w:val="16"/>
    </w:rPr>
  </w:style>
  <w:style w:type="character" w:customStyle="1" w:styleId="BalloonTextChar">
    <w:name w:val="Balloon Text Char"/>
    <w:basedOn w:val="DefaultParagraphFont"/>
    <w:link w:val="BalloonText"/>
    <w:rsid w:val="00FA226B"/>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463</Words>
  <Characters>2641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Hkkjrh; izksS|ksfxdh laLFkku iVUkk</vt:lpstr>
    </vt:vector>
  </TitlesOfParts>
  <Company>IIT Patna</Company>
  <LinksUpToDate>false</LinksUpToDate>
  <CharactersWithSpaces>3098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Hkkjrh; izksS|ksfxdh laLFkku iVUkk</dc:title>
  <dc:creator>VidhiChaudhary</dc:creator>
  <cp:lastModifiedBy>Windows User</cp:lastModifiedBy>
  <cp:revision>5</cp:revision>
  <cp:lastPrinted>2014-09-19T05:54:00Z</cp:lastPrinted>
  <dcterms:created xsi:type="dcterms:W3CDTF">2019-04-09T23:52:00Z</dcterms:created>
  <dcterms:modified xsi:type="dcterms:W3CDTF">2019-05-28T21:02:00Z</dcterms:modified>
</cp:coreProperties>
</file>